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1B6" w:rsidRPr="002C0A35" w:rsidRDefault="006631B6" w:rsidP="006631B6">
      <w:pPr>
        <w:pStyle w:val="AralkYok"/>
        <w:jc w:val="center"/>
        <w:rPr>
          <w:rFonts w:ascii="Times New Roman" w:hAnsi="Times New Roman"/>
          <w:sz w:val="72"/>
          <w:szCs w:val="72"/>
          <w:lang w:val="en-GB"/>
        </w:rPr>
      </w:pPr>
      <w:r w:rsidRPr="002C0A35">
        <w:rPr>
          <w:rFonts w:ascii="Times New Roman" w:hAnsi="Times New Roman"/>
          <w:sz w:val="72"/>
          <w:szCs w:val="72"/>
          <w:lang w:val="en-GB"/>
        </w:rPr>
        <w:t>T.C</w:t>
      </w:r>
    </w:p>
    <w:p w:rsidR="006631B6" w:rsidRPr="002C0A35" w:rsidRDefault="005F1E1F">
      <w:pPr>
        <w:pStyle w:val="AralkYok"/>
        <w:rPr>
          <w:rFonts w:ascii="Times New Roman" w:hAnsi="Times New Roman"/>
          <w:sz w:val="56"/>
          <w:szCs w:val="72"/>
          <w:lang w:val="en-GB"/>
        </w:rPr>
      </w:pPr>
      <w:r w:rsidRPr="002C0A35">
        <w:rPr>
          <w:rFonts w:ascii="Times New Roman" w:hAnsi="Times New Roman"/>
          <w:noProof/>
          <w:sz w:val="56"/>
          <w:szCs w:val="72"/>
          <w:lang w:eastAsia="tr-TR"/>
        </w:rPr>
        <w:drawing>
          <wp:anchor distT="0" distB="0" distL="114300" distR="114300" simplePos="0" relativeHeight="251653632" behindDoc="1" locked="0" layoutInCell="1" allowOverlap="1">
            <wp:simplePos x="0" y="0"/>
            <wp:positionH relativeFrom="margin">
              <wp:align>center</wp:align>
            </wp:positionH>
            <wp:positionV relativeFrom="paragraph">
              <wp:posOffset>149225</wp:posOffset>
            </wp:positionV>
            <wp:extent cx="1376045" cy="1376045"/>
            <wp:effectExtent l="0" t="0" r="0" b="0"/>
            <wp:wrapThrough wrapText="bothSides">
              <wp:wrapPolygon edited="0">
                <wp:start x="8672" y="0"/>
                <wp:lineTo x="6280" y="299"/>
                <wp:lineTo x="1196" y="3588"/>
                <wp:lineTo x="1196" y="4784"/>
                <wp:lineTo x="0" y="7476"/>
                <wp:lineTo x="0" y="14353"/>
                <wp:lineTo x="3588" y="19736"/>
                <wp:lineTo x="7476" y="21231"/>
                <wp:lineTo x="8672" y="21231"/>
                <wp:lineTo x="12858" y="21231"/>
                <wp:lineTo x="14054" y="21231"/>
                <wp:lineTo x="17942" y="19437"/>
                <wp:lineTo x="18241" y="19138"/>
                <wp:lineTo x="21231" y="14952"/>
                <wp:lineTo x="21231" y="14353"/>
                <wp:lineTo x="21530" y="10167"/>
                <wp:lineTo x="21530" y="9270"/>
                <wp:lineTo x="21231" y="7476"/>
                <wp:lineTo x="20633" y="3588"/>
                <wp:lineTo x="15251" y="299"/>
                <wp:lineTo x="12858" y="0"/>
                <wp:lineTo x="8672" y="0"/>
              </wp:wrapPolygon>
            </wp:wrapThrough>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9" cstate="print"/>
                    <a:srcRect/>
                    <a:stretch>
                      <a:fillRect/>
                    </a:stretch>
                  </pic:blipFill>
                  <pic:spPr bwMode="auto">
                    <a:xfrm>
                      <a:off x="0" y="0"/>
                      <a:ext cx="1376045" cy="1376045"/>
                    </a:xfrm>
                    <a:prstGeom prst="rect">
                      <a:avLst/>
                    </a:prstGeom>
                    <a:noFill/>
                    <a:ln w="9525">
                      <a:noFill/>
                      <a:miter lim="800000"/>
                      <a:headEnd/>
                      <a:tailEnd/>
                    </a:ln>
                  </pic:spPr>
                </pic:pic>
              </a:graphicData>
            </a:graphic>
          </wp:anchor>
        </w:drawing>
      </w:r>
    </w:p>
    <w:p w:rsidR="006631B6" w:rsidRPr="002C0A35" w:rsidRDefault="006631B6">
      <w:pPr>
        <w:pStyle w:val="AralkYok"/>
        <w:rPr>
          <w:rFonts w:ascii="Times New Roman" w:hAnsi="Times New Roman"/>
          <w:sz w:val="56"/>
          <w:szCs w:val="72"/>
          <w:lang w:val="en-GB"/>
        </w:rPr>
      </w:pPr>
    </w:p>
    <w:p w:rsidR="006631B6" w:rsidRPr="002C0A35" w:rsidRDefault="006631B6">
      <w:pPr>
        <w:pStyle w:val="AralkYok"/>
        <w:rPr>
          <w:rFonts w:ascii="Cambria" w:hAnsi="Cambria"/>
          <w:sz w:val="56"/>
          <w:szCs w:val="72"/>
          <w:lang w:val="en-GB"/>
        </w:rPr>
      </w:pPr>
    </w:p>
    <w:p w:rsidR="006631B6" w:rsidRPr="002C0A35" w:rsidRDefault="006631B6" w:rsidP="006631B6">
      <w:pPr>
        <w:tabs>
          <w:tab w:val="left" w:pos="263"/>
          <w:tab w:val="center" w:pos="4251"/>
        </w:tabs>
        <w:jc w:val="center"/>
        <w:rPr>
          <w:rFonts w:ascii="Times New Roman" w:hAnsi="Times New Roman"/>
          <w:b/>
          <w:sz w:val="28"/>
          <w:szCs w:val="24"/>
        </w:rPr>
      </w:pPr>
    </w:p>
    <w:p w:rsidR="006631B6" w:rsidRPr="002C0A35" w:rsidRDefault="006631B6" w:rsidP="006631B6">
      <w:pPr>
        <w:tabs>
          <w:tab w:val="left" w:pos="263"/>
          <w:tab w:val="center" w:pos="4251"/>
        </w:tabs>
        <w:jc w:val="center"/>
        <w:rPr>
          <w:rFonts w:ascii="Times New Roman" w:hAnsi="Times New Roman"/>
          <w:b/>
          <w:sz w:val="32"/>
          <w:szCs w:val="24"/>
        </w:rPr>
      </w:pPr>
      <w:r w:rsidRPr="002C0A35">
        <w:rPr>
          <w:rFonts w:ascii="Times New Roman" w:hAnsi="Times New Roman"/>
          <w:b/>
          <w:sz w:val="32"/>
          <w:szCs w:val="24"/>
        </w:rPr>
        <w:t>AKDENIZ UNIVERSITY</w:t>
      </w:r>
    </w:p>
    <w:p w:rsidR="00984A0F" w:rsidRPr="002C0A35" w:rsidRDefault="00984A0F" w:rsidP="006631B6">
      <w:pPr>
        <w:tabs>
          <w:tab w:val="left" w:pos="263"/>
          <w:tab w:val="center" w:pos="4251"/>
        </w:tabs>
        <w:jc w:val="center"/>
        <w:rPr>
          <w:rFonts w:ascii="Times New Roman" w:hAnsi="Times New Roman"/>
          <w:b/>
          <w:sz w:val="40"/>
          <w:szCs w:val="24"/>
        </w:rPr>
      </w:pPr>
      <w:r w:rsidRPr="002C0A35">
        <w:rPr>
          <w:rFonts w:ascii="Times New Roman" w:hAnsi="Times New Roman"/>
          <w:b/>
          <w:sz w:val="40"/>
          <w:szCs w:val="24"/>
        </w:rPr>
        <w:t>Faculty of Economics and Administrative Sciences</w:t>
      </w:r>
    </w:p>
    <w:p w:rsidR="00984A0F" w:rsidRPr="002C0A35" w:rsidRDefault="00984A0F" w:rsidP="006631B6">
      <w:pPr>
        <w:tabs>
          <w:tab w:val="left" w:pos="263"/>
          <w:tab w:val="center" w:pos="4251"/>
        </w:tabs>
        <w:jc w:val="center"/>
        <w:rPr>
          <w:rFonts w:ascii="Times New Roman" w:hAnsi="Times New Roman"/>
          <w:b/>
          <w:sz w:val="32"/>
          <w:szCs w:val="24"/>
        </w:rPr>
      </w:pPr>
      <w:r w:rsidRPr="002C0A35">
        <w:rPr>
          <w:rFonts w:ascii="Times New Roman" w:hAnsi="Times New Roman"/>
          <w:b/>
          <w:sz w:val="32"/>
          <w:szCs w:val="24"/>
        </w:rPr>
        <w:t>DEPARTEMENT OF ECONOMY</w:t>
      </w:r>
    </w:p>
    <w:p w:rsidR="00984A0F" w:rsidRPr="002C0A35" w:rsidRDefault="00984A0F">
      <w:pPr>
        <w:pStyle w:val="AralkYok"/>
        <w:rPr>
          <w:rFonts w:ascii="Times New Roman" w:hAnsi="Times New Roman"/>
          <w:sz w:val="24"/>
          <w:szCs w:val="72"/>
          <w:lang w:val="en-GB"/>
        </w:rPr>
      </w:pPr>
    </w:p>
    <w:p w:rsidR="00984A0F" w:rsidRPr="002C0A35" w:rsidRDefault="00984A0F">
      <w:pPr>
        <w:pStyle w:val="AralkYok"/>
        <w:rPr>
          <w:rFonts w:ascii="Times New Roman" w:hAnsi="Times New Roman"/>
          <w:b/>
          <w:sz w:val="48"/>
          <w:szCs w:val="72"/>
          <w:lang w:val="en-GB"/>
        </w:rPr>
      </w:pPr>
      <w:r w:rsidRPr="002C0A35">
        <w:rPr>
          <w:rFonts w:ascii="Times New Roman" w:hAnsi="Times New Roman"/>
          <w:b/>
          <w:sz w:val="48"/>
          <w:szCs w:val="72"/>
          <w:lang w:val="en-GB"/>
        </w:rPr>
        <w:t>Seminar</w:t>
      </w:r>
    </w:p>
    <w:p w:rsidR="00984A0F" w:rsidRPr="002C0A35" w:rsidRDefault="00984A0F" w:rsidP="00984A0F">
      <w:pPr>
        <w:pStyle w:val="AralkYok"/>
        <w:jc w:val="center"/>
        <w:rPr>
          <w:rFonts w:ascii="Times New Roman" w:hAnsi="Times New Roman"/>
          <w:b/>
          <w:i/>
          <w:sz w:val="48"/>
          <w:szCs w:val="72"/>
          <w:u w:val="single"/>
          <w:lang w:val="en-GB"/>
        </w:rPr>
      </w:pPr>
      <w:r w:rsidRPr="002C0A35">
        <w:rPr>
          <w:rFonts w:ascii="Times New Roman" w:hAnsi="Times New Roman"/>
          <w:b/>
          <w:i/>
          <w:sz w:val="48"/>
          <w:szCs w:val="72"/>
          <w:u w:val="single"/>
          <w:lang w:val="en-GB"/>
        </w:rPr>
        <w:t>Topics:</w:t>
      </w:r>
    </w:p>
    <w:p w:rsidR="00984A0F" w:rsidRPr="002C0A35" w:rsidRDefault="00984A0F" w:rsidP="00984A0F">
      <w:pPr>
        <w:pStyle w:val="AralkYok"/>
        <w:jc w:val="center"/>
        <w:rPr>
          <w:rFonts w:ascii="Times New Roman" w:hAnsi="Times New Roman"/>
          <w:sz w:val="24"/>
          <w:szCs w:val="24"/>
          <w:lang w:val="en-GB"/>
        </w:rPr>
      </w:pPr>
    </w:p>
    <w:p w:rsidR="006631B6" w:rsidRPr="002C0A35" w:rsidRDefault="00984A0F" w:rsidP="00984A0F">
      <w:pPr>
        <w:pStyle w:val="AralkYok"/>
        <w:jc w:val="center"/>
        <w:rPr>
          <w:rFonts w:ascii="Times New Roman" w:hAnsi="Times New Roman"/>
          <w:b/>
          <w:i/>
          <w:sz w:val="144"/>
          <w:szCs w:val="72"/>
          <w:u w:val="single"/>
          <w:lang w:val="en-GB"/>
        </w:rPr>
      </w:pPr>
      <w:r w:rsidRPr="002C0A35">
        <w:rPr>
          <w:rFonts w:ascii="Times New Roman" w:hAnsi="Times New Roman"/>
          <w:b/>
          <w:sz w:val="44"/>
          <w:lang w:val="en-GB"/>
        </w:rPr>
        <w:t>International Trade:</w:t>
      </w:r>
      <w:r w:rsidRPr="002C0A35">
        <w:rPr>
          <w:rFonts w:ascii="Times New Roman" w:hAnsi="Times New Roman"/>
          <w:b/>
          <w:i/>
          <w:sz w:val="44"/>
          <w:lang w:val="en-GB"/>
        </w:rPr>
        <w:t xml:space="preserve"> </w:t>
      </w:r>
      <w:r w:rsidRPr="002C0A35">
        <w:rPr>
          <w:rFonts w:ascii="Times New Roman" w:hAnsi="Times New Roman"/>
          <w:i/>
          <w:sz w:val="44"/>
          <w:lang w:val="en-GB"/>
        </w:rPr>
        <w:t>Case of Niger</w:t>
      </w:r>
      <w:r w:rsidR="003B03B6" w:rsidRPr="003B03B6">
        <w:rPr>
          <w:rFonts w:ascii="Times New Roman" w:hAnsi="Times New Roman"/>
          <w:b/>
          <w:i/>
          <w:noProof/>
          <w:sz w:val="28"/>
          <w:u w:val="single"/>
          <w:lang w:val="en-GB"/>
        </w:rPr>
        <w:pict>
          <v:rect id="_x0000_s1026" style="position:absolute;left:0;text-align:left;margin-left:0;margin-top:0;width:623.35pt;height:62.25pt;z-index:251649536;mso-width-percent:1050;mso-height-percent:900;mso-position-horizontal:center;mso-position-horizontal-relative:page;mso-position-vertical:bottom;mso-position-vertical-relative:page;mso-width-percent:1050;mso-height-percent:900;mso-height-relative:top-margin-area" o:allowincell="f" fillcolor="#4bacc6" strokecolor="#31849b">
            <v:textbox>
              <w:txbxContent>
                <w:p w:rsidR="00356085" w:rsidRDefault="00356085" w:rsidP="00356085">
                  <w:pPr>
                    <w:jc w:val="center"/>
                    <w:rPr>
                      <w:lang w:val="tr-TR"/>
                    </w:rPr>
                  </w:pPr>
                </w:p>
                <w:p w:rsidR="00356085" w:rsidRPr="00356085" w:rsidRDefault="00356085" w:rsidP="00356085">
                  <w:pPr>
                    <w:jc w:val="center"/>
                    <w:rPr>
                      <w:rFonts w:ascii="Times New Roman" w:hAnsi="Times New Roman"/>
                      <w:b/>
                      <w:color w:val="FFFFFF" w:themeColor="background1"/>
                      <w:sz w:val="28"/>
                      <w:lang w:val="tr-TR"/>
                    </w:rPr>
                  </w:pPr>
                  <w:r w:rsidRPr="00356085">
                    <w:rPr>
                      <w:rFonts w:ascii="Times New Roman" w:hAnsi="Times New Roman"/>
                      <w:b/>
                      <w:color w:val="FFFFFF" w:themeColor="background1"/>
                      <w:sz w:val="28"/>
                      <w:lang w:val="tr-TR"/>
                    </w:rPr>
                    <w:t>ANTALYA 2014</w:t>
                  </w:r>
                </w:p>
              </w:txbxContent>
            </v:textbox>
            <w10:wrap anchorx="page" anchory="page"/>
          </v:rect>
        </w:pict>
      </w:r>
      <w:r w:rsidR="003B03B6" w:rsidRPr="003B03B6">
        <w:rPr>
          <w:rFonts w:ascii="Times New Roman" w:hAnsi="Times New Roman"/>
          <w:b/>
          <w:i/>
          <w:noProof/>
          <w:sz w:val="28"/>
          <w:u w:val="single"/>
          <w:lang w:val="en-GB"/>
        </w:rPr>
        <w:pict>
          <v:rect id="_x0000_s1029" style="position:absolute;left:0;text-align:left;margin-left:31.7pt;margin-top:-20.3pt;width:7.15pt;height:882.45pt;z-index:251652608;mso-height-percent:1050;mso-position-horizontal-relative:page;mso-position-vertical-relative:page;mso-height-percent:1050" o:allowincell="f" strokecolor="#31849b">
            <w10:wrap anchorx="margin" anchory="page"/>
          </v:rect>
        </w:pict>
      </w:r>
      <w:r w:rsidR="003B03B6" w:rsidRPr="003B03B6">
        <w:rPr>
          <w:rFonts w:ascii="Times New Roman" w:hAnsi="Times New Roman"/>
          <w:b/>
          <w:i/>
          <w:noProof/>
          <w:sz w:val="28"/>
          <w:u w:val="single"/>
          <w:lang w:val="en-GB"/>
        </w:rPr>
        <w:pict>
          <v:rect id="_x0000_s1028" style="position:absolute;left:0;text-align:left;margin-left:556.15pt;margin-top:-20.3pt;width:7.15pt;height:882.45pt;z-index:251651584;mso-height-percent:1050;mso-position-horizontal-relative:page;mso-position-vertical-relative:page;mso-height-percent:1050" o:allowincell="f" strokecolor="#31849b">
            <w10:wrap anchorx="page" anchory="page"/>
          </v:rect>
        </w:pict>
      </w:r>
      <w:r w:rsidR="003B03B6" w:rsidRPr="003B03B6">
        <w:rPr>
          <w:rFonts w:ascii="Times New Roman" w:hAnsi="Times New Roman"/>
          <w:b/>
          <w:i/>
          <w:noProof/>
          <w:sz w:val="28"/>
          <w:u w:val="single"/>
          <w:lang w:val="en-GB"/>
        </w:rPr>
        <w:pict>
          <v:rect id="_x0000_s1027" style="position:absolute;left:0;text-align:left;margin-left:-14.15pt;margin-top:.75pt;width:623.65pt;height:62.25pt;z-index:251650560;mso-width-percent:1050;mso-height-percent:900;mso-position-horizontal-relative:page;mso-position-vertical-relative:page;mso-width-percent:1050;mso-height-percent:900;mso-height-relative:top-margin-area" o:allowincell="f" fillcolor="#4bacc6" strokecolor="#31849b">
            <w10:wrap anchorx="page" anchory="margin"/>
          </v:rect>
        </w:pict>
      </w:r>
    </w:p>
    <w:p w:rsidR="006631B6" w:rsidRPr="002C0A35" w:rsidRDefault="006631B6">
      <w:pPr>
        <w:pStyle w:val="AralkYok"/>
        <w:rPr>
          <w:rFonts w:ascii="Times New Roman" w:hAnsi="Times New Roman"/>
          <w:sz w:val="36"/>
          <w:szCs w:val="36"/>
          <w:lang w:val="en-GB"/>
        </w:rPr>
      </w:pPr>
    </w:p>
    <w:p w:rsidR="006631B6" w:rsidRPr="002C0A35" w:rsidRDefault="006631B6">
      <w:pPr>
        <w:pStyle w:val="AralkYok"/>
        <w:rPr>
          <w:rFonts w:ascii="Times New Roman" w:hAnsi="Times New Roman"/>
          <w:sz w:val="36"/>
          <w:szCs w:val="36"/>
          <w:lang w:val="en-GB"/>
        </w:rPr>
      </w:pPr>
    </w:p>
    <w:p w:rsidR="006631B6" w:rsidRPr="002C0A35" w:rsidRDefault="006631B6">
      <w:pPr>
        <w:pStyle w:val="AralkYok"/>
        <w:rPr>
          <w:lang w:val="en-GB"/>
        </w:rPr>
      </w:pPr>
    </w:p>
    <w:p w:rsidR="006631B6" w:rsidRPr="002C0A35" w:rsidRDefault="00984A0F">
      <w:pPr>
        <w:pStyle w:val="AralkYok"/>
        <w:rPr>
          <w:rFonts w:ascii="Times New Roman" w:hAnsi="Times New Roman"/>
          <w:b/>
          <w:sz w:val="32"/>
          <w:lang w:val="en-GB"/>
        </w:rPr>
      </w:pPr>
      <w:r w:rsidRPr="002C0A35">
        <w:rPr>
          <w:rFonts w:ascii="Times New Roman" w:hAnsi="Times New Roman"/>
          <w:b/>
          <w:sz w:val="32"/>
          <w:lang w:val="en-GB"/>
        </w:rPr>
        <w:t>By</w:t>
      </w:r>
    </w:p>
    <w:p w:rsidR="006631B6" w:rsidRPr="002C0A35" w:rsidRDefault="006631B6">
      <w:pPr>
        <w:pStyle w:val="AralkYok"/>
        <w:rPr>
          <w:rFonts w:ascii="Times New Roman" w:hAnsi="Times New Roman"/>
          <w:sz w:val="28"/>
          <w:lang w:val="en-GB"/>
        </w:rPr>
      </w:pPr>
      <w:proofErr w:type="spellStart"/>
      <w:r w:rsidRPr="002C0A35">
        <w:rPr>
          <w:rFonts w:ascii="Times New Roman" w:hAnsi="Times New Roman"/>
          <w:i/>
          <w:sz w:val="36"/>
          <w:lang w:val="en-GB"/>
        </w:rPr>
        <w:t>Mahamane</w:t>
      </w:r>
      <w:proofErr w:type="spellEnd"/>
      <w:r w:rsidRPr="002C0A35">
        <w:rPr>
          <w:rFonts w:ascii="Times New Roman" w:hAnsi="Times New Roman"/>
          <w:i/>
          <w:sz w:val="36"/>
          <w:lang w:val="en-GB"/>
        </w:rPr>
        <w:t xml:space="preserve"> </w:t>
      </w:r>
      <w:proofErr w:type="spellStart"/>
      <w:r w:rsidRPr="002C0A35">
        <w:rPr>
          <w:rFonts w:ascii="Times New Roman" w:hAnsi="Times New Roman"/>
          <w:i/>
          <w:sz w:val="36"/>
          <w:lang w:val="en-GB"/>
        </w:rPr>
        <w:t>Moutari</w:t>
      </w:r>
      <w:proofErr w:type="spellEnd"/>
      <w:r w:rsidRPr="002C0A35">
        <w:rPr>
          <w:rFonts w:ascii="Times New Roman" w:hAnsi="Times New Roman"/>
          <w:i/>
          <w:sz w:val="36"/>
          <w:lang w:val="en-GB"/>
        </w:rPr>
        <w:t xml:space="preserve"> </w:t>
      </w:r>
      <w:proofErr w:type="spellStart"/>
      <w:r w:rsidRPr="002C0A35">
        <w:rPr>
          <w:rFonts w:ascii="Times New Roman" w:hAnsi="Times New Roman"/>
          <w:i/>
          <w:sz w:val="36"/>
          <w:lang w:val="en-GB"/>
        </w:rPr>
        <w:t>Abdou</w:t>
      </w:r>
      <w:proofErr w:type="spellEnd"/>
    </w:p>
    <w:p w:rsidR="006631B6" w:rsidRPr="002C0A35" w:rsidRDefault="00984A0F">
      <w:pPr>
        <w:rPr>
          <w:rFonts w:ascii="Times New Roman" w:hAnsi="Times New Roman"/>
          <w:i/>
          <w:sz w:val="32"/>
        </w:rPr>
      </w:pPr>
      <w:r w:rsidRPr="002C0A35">
        <w:rPr>
          <w:rFonts w:ascii="Times New Roman" w:hAnsi="Times New Roman"/>
          <w:b/>
          <w:i/>
          <w:sz w:val="32"/>
        </w:rPr>
        <w:t>Students ID</w:t>
      </w:r>
      <w:r w:rsidRPr="002C0A35">
        <w:rPr>
          <w:rFonts w:ascii="Times New Roman" w:hAnsi="Times New Roman"/>
          <w:i/>
          <w:sz w:val="32"/>
        </w:rPr>
        <w:t>: 20100401110</w:t>
      </w:r>
    </w:p>
    <w:p w:rsidR="00984A0F" w:rsidRPr="002C0A35" w:rsidRDefault="00984A0F">
      <w:pPr>
        <w:rPr>
          <w:rFonts w:ascii="Times New Roman" w:hAnsi="Times New Roman"/>
          <w:i/>
          <w:sz w:val="32"/>
        </w:rPr>
      </w:pPr>
    </w:p>
    <w:p w:rsidR="00356085" w:rsidRPr="002C0A35" w:rsidRDefault="00356085" w:rsidP="00356085">
      <w:pPr>
        <w:pStyle w:val="Default"/>
        <w:rPr>
          <w:rFonts w:ascii="Times New Roman" w:hAnsi="Times New Roman" w:cs="Times New Roman"/>
          <w:sz w:val="32"/>
          <w:szCs w:val="32"/>
          <w:lang w:val="en-GB"/>
        </w:rPr>
      </w:pPr>
      <w:r w:rsidRPr="002C0A35">
        <w:rPr>
          <w:rFonts w:ascii="Times New Roman" w:hAnsi="Times New Roman" w:cs="Times New Roman"/>
          <w:b/>
          <w:i/>
          <w:sz w:val="32"/>
          <w:szCs w:val="32"/>
          <w:lang w:val="en-GB"/>
        </w:rPr>
        <w:t>Supervisor</w:t>
      </w:r>
      <w:r w:rsidRPr="002C0A35">
        <w:rPr>
          <w:rFonts w:ascii="Times New Roman" w:hAnsi="Times New Roman" w:cs="Times New Roman"/>
          <w:i/>
          <w:sz w:val="32"/>
          <w:szCs w:val="32"/>
          <w:lang w:val="en-GB"/>
        </w:rPr>
        <w:t xml:space="preserve">: </w:t>
      </w:r>
      <w:r w:rsidRPr="002C0A35">
        <w:rPr>
          <w:rFonts w:ascii="Times New Roman" w:hAnsi="Times New Roman" w:cs="Times New Roman"/>
          <w:sz w:val="32"/>
          <w:szCs w:val="32"/>
          <w:lang w:val="en-GB"/>
        </w:rPr>
        <w:t xml:space="preserve">Associate Prof. </w:t>
      </w:r>
      <w:proofErr w:type="spellStart"/>
      <w:r w:rsidRPr="002C0A35">
        <w:rPr>
          <w:rFonts w:ascii="Times New Roman" w:hAnsi="Times New Roman" w:cs="Times New Roman"/>
          <w:sz w:val="32"/>
          <w:szCs w:val="32"/>
          <w:lang w:val="en-GB"/>
        </w:rPr>
        <w:t>Ayşegül</w:t>
      </w:r>
      <w:proofErr w:type="spellEnd"/>
      <w:r w:rsidRPr="002C0A35">
        <w:rPr>
          <w:rFonts w:ascii="Times New Roman" w:hAnsi="Times New Roman" w:cs="Times New Roman"/>
          <w:sz w:val="32"/>
          <w:szCs w:val="32"/>
          <w:lang w:val="en-GB"/>
        </w:rPr>
        <w:t xml:space="preserve"> ATEŞ </w:t>
      </w:r>
    </w:p>
    <w:p w:rsidR="00984A0F" w:rsidRPr="002C0A35" w:rsidRDefault="006631B6">
      <w:pPr>
        <w:rPr>
          <w:rFonts w:ascii="Times New Roman" w:hAnsi="Times New Roman"/>
          <w:b/>
          <w:sz w:val="36"/>
          <w:u w:val="single"/>
        </w:rPr>
      </w:pPr>
      <w:r w:rsidRPr="002C0A35">
        <w:rPr>
          <w:rFonts w:ascii="Times New Roman" w:hAnsi="Times New Roman"/>
          <w:b/>
          <w:sz w:val="36"/>
          <w:u w:val="single"/>
        </w:rPr>
        <w:br w:type="page"/>
      </w:r>
    </w:p>
    <w:p w:rsidR="0001330D" w:rsidRDefault="00A83E4A" w:rsidP="004A5478">
      <w:pPr>
        <w:jc w:val="center"/>
        <w:rPr>
          <w:rFonts w:ascii="Times New Roman" w:hAnsi="Times New Roman"/>
          <w:b/>
          <w:sz w:val="32"/>
        </w:rPr>
      </w:pPr>
      <w:r w:rsidRPr="002C0A35">
        <w:rPr>
          <w:rFonts w:ascii="Times New Roman" w:hAnsi="Times New Roman"/>
          <w:b/>
          <w:sz w:val="32"/>
        </w:rPr>
        <w:lastRenderedPageBreak/>
        <w:t xml:space="preserve">TABLE OF </w:t>
      </w:r>
      <w:r w:rsidR="0001330D" w:rsidRPr="002C0A35">
        <w:rPr>
          <w:rFonts w:ascii="Times New Roman" w:hAnsi="Times New Roman"/>
          <w:b/>
          <w:sz w:val="32"/>
        </w:rPr>
        <w:t>CONTENTS</w:t>
      </w:r>
    </w:p>
    <w:p w:rsidR="00CE6C99" w:rsidRPr="00CE6C99" w:rsidRDefault="00CE6C99" w:rsidP="00CE6C99">
      <w:pPr>
        <w:jc w:val="right"/>
        <w:rPr>
          <w:rFonts w:ascii="Times New Roman" w:hAnsi="Times New Roman"/>
          <w:sz w:val="28"/>
        </w:rPr>
      </w:pPr>
      <w:r w:rsidRPr="00CE6C99">
        <w:rPr>
          <w:rFonts w:ascii="Times New Roman" w:hAnsi="Times New Roman"/>
          <w:sz w:val="28"/>
        </w:rPr>
        <w:t>Pages</w:t>
      </w:r>
    </w:p>
    <w:p w:rsidR="00A83E4A" w:rsidRPr="002C0A35" w:rsidRDefault="00A83E4A" w:rsidP="001243C7">
      <w:pPr>
        <w:spacing w:after="0"/>
        <w:rPr>
          <w:rFonts w:ascii="Times New Roman" w:hAnsi="Times New Roman"/>
          <w:b/>
          <w:sz w:val="32"/>
        </w:rPr>
      </w:pPr>
      <w:r w:rsidRPr="002C0A35">
        <w:rPr>
          <w:rFonts w:ascii="Times New Roman" w:hAnsi="Times New Roman"/>
          <w:b/>
          <w:sz w:val="32"/>
        </w:rPr>
        <w:t xml:space="preserve">LIST OF TABLES </w:t>
      </w:r>
      <w:r w:rsidR="00CE6C99">
        <w:rPr>
          <w:rFonts w:ascii="Times New Roman" w:hAnsi="Times New Roman"/>
          <w:b/>
          <w:sz w:val="32"/>
        </w:rPr>
        <w:t>.............................................................................</w:t>
      </w:r>
      <w:r w:rsidR="00B1686E">
        <w:rPr>
          <w:rFonts w:ascii="Times New Roman" w:hAnsi="Times New Roman"/>
          <w:b/>
          <w:sz w:val="32"/>
        </w:rPr>
        <w:t>3</w:t>
      </w:r>
    </w:p>
    <w:p w:rsidR="00A83E4A" w:rsidRPr="002C0A35" w:rsidRDefault="00A83E4A" w:rsidP="001243C7">
      <w:pPr>
        <w:spacing w:after="0"/>
        <w:rPr>
          <w:rFonts w:ascii="Times New Roman" w:hAnsi="Times New Roman"/>
          <w:b/>
          <w:sz w:val="32"/>
        </w:rPr>
      </w:pPr>
      <w:r w:rsidRPr="002C0A35">
        <w:rPr>
          <w:rFonts w:ascii="Times New Roman" w:hAnsi="Times New Roman"/>
          <w:b/>
          <w:sz w:val="32"/>
        </w:rPr>
        <w:t>LIST OF FIGURES</w:t>
      </w:r>
      <w:r w:rsidR="00CE6C99">
        <w:rPr>
          <w:rFonts w:ascii="Times New Roman" w:hAnsi="Times New Roman"/>
          <w:b/>
          <w:sz w:val="32"/>
        </w:rPr>
        <w:t>............................................................................</w:t>
      </w:r>
      <w:r w:rsidR="00B1686E">
        <w:rPr>
          <w:rFonts w:ascii="Times New Roman" w:hAnsi="Times New Roman"/>
          <w:b/>
          <w:sz w:val="32"/>
        </w:rPr>
        <w:t>3</w:t>
      </w:r>
    </w:p>
    <w:p w:rsidR="001243C7" w:rsidRPr="002C0A35" w:rsidRDefault="0009500A" w:rsidP="001243C7">
      <w:pPr>
        <w:spacing w:after="0"/>
        <w:rPr>
          <w:rFonts w:ascii="Times New Roman" w:hAnsi="Times New Roman"/>
          <w:b/>
          <w:sz w:val="32"/>
        </w:rPr>
      </w:pPr>
      <w:r w:rsidRPr="0009500A">
        <w:rPr>
          <w:rFonts w:ascii="Times New Roman" w:hAnsi="Times New Roman"/>
          <w:b/>
          <w:sz w:val="32"/>
        </w:rPr>
        <w:t>ACRONYMS AND ABBREVIATIONS</w:t>
      </w:r>
      <w:r w:rsidR="001243C7" w:rsidRPr="002C0A35">
        <w:rPr>
          <w:rFonts w:ascii="Times New Roman" w:hAnsi="Times New Roman"/>
          <w:b/>
          <w:sz w:val="32"/>
        </w:rPr>
        <w:t xml:space="preserve"> </w:t>
      </w:r>
      <w:r w:rsidR="00CE6C99">
        <w:rPr>
          <w:rFonts w:ascii="Times New Roman" w:hAnsi="Times New Roman"/>
          <w:b/>
          <w:sz w:val="32"/>
        </w:rPr>
        <w:t>..........................................</w:t>
      </w:r>
      <w:r w:rsidR="00B1686E">
        <w:rPr>
          <w:rFonts w:ascii="Times New Roman" w:hAnsi="Times New Roman"/>
          <w:b/>
          <w:sz w:val="32"/>
        </w:rPr>
        <w:t>3</w:t>
      </w:r>
    </w:p>
    <w:p w:rsidR="0001330D" w:rsidRPr="002C0A35" w:rsidRDefault="0001330D" w:rsidP="001243C7">
      <w:pPr>
        <w:spacing w:after="0"/>
        <w:rPr>
          <w:rFonts w:ascii="Times New Roman" w:hAnsi="Times New Roman"/>
          <w:b/>
          <w:sz w:val="32"/>
        </w:rPr>
      </w:pPr>
      <w:r w:rsidRPr="002C0A35">
        <w:rPr>
          <w:rFonts w:ascii="Times New Roman" w:hAnsi="Times New Roman"/>
          <w:b/>
          <w:sz w:val="32"/>
        </w:rPr>
        <w:t>ABSTRACT</w:t>
      </w:r>
      <w:r w:rsidR="00CE6C99">
        <w:rPr>
          <w:rFonts w:ascii="Times New Roman" w:hAnsi="Times New Roman"/>
          <w:b/>
          <w:sz w:val="32"/>
        </w:rPr>
        <w:t>.........................................................................................</w:t>
      </w:r>
      <w:r w:rsidR="00B1686E">
        <w:rPr>
          <w:rFonts w:ascii="Times New Roman" w:hAnsi="Times New Roman"/>
          <w:b/>
          <w:sz w:val="32"/>
        </w:rPr>
        <w:t>6</w:t>
      </w:r>
    </w:p>
    <w:p w:rsidR="0001330D" w:rsidRPr="002C0A35" w:rsidRDefault="0001330D" w:rsidP="001243C7">
      <w:pPr>
        <w:pStyle w:val="ListeParagraf"/>
        <w:numPr>
          <w:ilvl w:val="0"/>
          <w:numId w:val="1"/>
        </w:numPr>
        <w:spacing w:after="0"/>
        <w:rPr>
          <w:rFonts w:ascii="Times New Roman" w:hAnsi="Times New Roman"/>
          <w:b/>
          <w:sz w:val="32"/>
        </w:rPr>
      </w:pPr>
      <w:r w:rsidRPr="002C0A35">
        <w:rPr>
          <w:rFonts w:ascii="Times New Roman" w:hAnsi="Times New Roman"/>
          <w:b/>
          <w:sz w:val="32"/>
        </w:rPr>
        <w:t>INTRODUCTION</w:t>
      </w:r>
      <w:r w:rsidR="00CE6C99">
        <w:rPr>
          <w:rFonts w:ascii="Times New Roman" w:hAnsi="Times New Roman"/>
          <w:b/>
          <w:sz w:val="32"/>
        </w:rPr>
        <w:t>......................................................................</w:t>
      </w:r>
      <w:r w:rsidR="00B1686E">
        <w:rPr>
          <w:rFonts w:ascii="Times New Roman" w:hAnsi="Times New Roman"/>
          <w:b/>
          <w:sz w:val="32"/>
        </w:rPr>
        <w:t>6</w:t>
      </w:r>
    </w:p>
    <w:p w:rsidR="0001330D" w:rsidRPr="002C0A35" w:rsidRDefault="0001330D" w:rsidP="0001330D">
      <w:pPr>
        <w:pStyle w:val="ListeParagraf"/>
        <w:numPr>
          <w:ilvl w:val="0"/>
          <w:numId w:val="1"/>
        </w:numPr>
        <w:rPr>
          <w:rFonts w:ascii="Times New Roman" w:hAnsi="Times New Roman"/>
          <w:b/>
          <w:sz w:val="32"/>
        </w:rPr>
      </w:pPr>
      <w:r w:rsidRPr="002C0A35">
        <w:rPr>
          <w:rFonts w:ascii="Times New Roman" w:hAnsi="Times New Roman"/>
          <w:b/>
          <w:sz w:val="32"/>
        </w:rPr>
        <w:t>BR</w:t>
      </w:r>
      <w:r w:rsidR="003778E7" w:rsidRPr="002C0A35">
        <w:rPr>
          <w:rFonts w:ascii="Times New Roman" w:hAnsi="Times New Roman"/>
          <w:b/>
          <w:sz w:val="32"/>
        </w:rPr>
        <w:t>I</w:t>
      </w:r>
      <w:r w:rsidRPr="002C0A35">
        <w:rPr>
          <w:rFonts w:ascii="Times New Roman" w:hAnsi="Times New Roman"/>
          <w:b/>
          <w:sz w:val="32"/>
        </w:rPr>
        <w:t>EF OVERVIEW OF NIGER’S ECONOMY</w:t>
      </w:r>
      <w:r w:rsidR="00CE6C99">
        <w:rPr>
          <w:rFonts w:ascii="Times New Roman" w:hAnsi="Times New Roman"/>
          <w:b/>
          <w:sz w:val="32"/>
        </w:rPr>
        <w:t>...................</w:t>
      </w:r>
      <w:r w:rsidR="00B1686E">
        <w:rPr>
          <w:rFonts w:ascii="Times New Roman" w:hAnsi="Times New Roman"/>
          <w:b/>
          <w:sz w:val="32"/>
        </w:rPr>
        <w:t>6</w:t>
      </w:r>
    </w:p>
    <w:p w:rsidR="0001330D" w:rsidRPr="002C0A35" w:rsidRDefault="0001330D" w:rsidP="0001330D">
      <w:pPr>
        <w:pStyle w:val="ListeParagraf"/>
        <w:numPr>
          <w:ilvl w:val="0"/>
          <w:numId w:val="1"/>
        </w:numPr>
        <w:rPr>
          <w:rFonts w:ascii="Times New Roman" w:hAnsi="Times New Roman"/>
          <w:b/>
          <w:sz w:val="32"/>
        </w:rPr>
      </w:pPr>
      <w:r w:rsidRPr="002C0A35">
        <w:rPr>
          <w:rFonts w:ascii="Times New Roman" w:hAnsi="Times New Roman"/>
          <w:b/>
          <w:sz w:val="32"/>
        </w:rPr>
        <w:t>FOREIGN TRADE OF NIGER</w:t>
      </w:r>
      <w:r w:rsidR="00CE6C99">
        <w:rPr>
          <w:rFonts w:ascii="Times New Roman" w:hAnsi="Times New Roman"/>
          <w:b/>
          <w:sz w:val="32"/>
        </w:rPr>
        <w:t>...............................................</w:t>
      </w:r>
    </w:p>
    <w:p w:rsidR="0001330D" w:rsidRPr="002C0A35" w:rsidRDefault="0001330D" w:rsidP="004B2AA4">
      <w:pPr>
        <w:pStyle w:val="ListeParagraf"/>
        <w:numPr>
          <w:ilvl w:val="1"/>
          <w:numId w:val="1"/>
        </w:numPr>
        <w:ind w:hanging="229"/>
        <w:rPr>
          <w:rFonts w:ascii="Times New Roman" w:hAnsi="Times New Roman"/>
          <w:b/>
          <w:i/>
          <w:sz w:val="28"/>
        </w:rPr>
      </w:pPr>
      <w:r w:rsidRPr="002C0A35">
        <w:rPr>
          <w:rFonts w:ascii="Times New Roman" w:hAnsi="Times New Roman"/>
          <w:b/>
          <w:i/>
          <w:sz w:val="28"/>
        </w:rPr>
        <w:t>Overview of Niger Foreign Trade</w:t>
      </w:r>
      <w:r w:rsidR="00CE6C99">
        <w:rPr>
          <w:rFonts w:ascii="Times New Roman" w:hAnsi="Times New Roman"/>
          <w:b/>
          <w:i/>
          <w:sz w:val="28"/>
        </w:rPr>
        <w:t>.................................................</w:t>
      </w:r>
    </w:p>
    <w:p w:rsidR="00874B17" w:rsidRPr="002C0A35" w:rsidRDefault="00BE2F16" w:rsidP="00874B17">
      <w:pPr>
        <w:pStyle w:val="ListeParagraf"/>
        <w:numPr>
          <w:ilvl w:val="2"/>
          <w:numId w:val="1"/>
        </w:numPr>
        <w:ind w:left="1701" w:hanging="283"/>
        <w:rPr>
          <w:rFonts w:ascii="Times New Roman" w:hAnsi="Times New Roman"/>
          <w:b/>
          <w:sz w:val="24"/>
        </w:rPr>
      </w:pPr>
      <w:r w:rsidRPr="002C0A35">
        <w:rPr>
          <w:rFonts w:ascii="Times New Roman" w:hAnsi="Times New Roman"/>
          <w:b/>
          <w:sz w:val="24"/>
        </w:rPr>
        <w:t>Exports</w:t>
      </w:r>
      <w:r w:rsidR="00CE6C99">
        <w:rPr>
          <w:rFonts w:ascii="Times New Roman" w:hAnsi="Times New Roman"/>
          <w:b/>
          <w:sz w:val="24"/>
        </w:rPr>
        <w:t>................................................................................................</w:t>
      </w:r>
    </w:p>
    <w:p w:rsidR="00BE2F16" w:rsidRPr="002C0A35" w:rsidRDefault="00BE2F16" w:rsidP="00874B17">
      <w:pPr>
        <w:pStyle w:val="ListeParagraf"/>
        <w:numPr>
          <w:ilvl w:val="2"/>
          <w:numId w:val="1"/>
        </w:numPr>
        <w:ind w:left="1701" w:hanging="283"/>
        <w:rPr>
          <w:rFonts w:ascii="Times New Roman" w:hAnsi="Times New Roman"/>
          <w:b/>
          <w:sz w:val="24"/>
        </w:rPr>
      </w:pPr>
      <w:r w:rsidRPr="002C0A35">
        <w:rPr>
          <w:rFonts w:ascii="Times New Roman" w:hAnsi="Times New Roman"/>
          <w:b/>
          <w:sz w:val="24"/>
        </w:rPr>
        <w:t>Imports</w:t>
      </w:r>
      <w:r w:rsidR="00CE6C99">
        <w:rPr>
          <w:rFonts w:ascii="Times New Roman" w:hAnsi="Times New Roman"/>
          <w:b/>
          <w:sz w:val="24"/>
        </w:rPr>
        <w:t>................................................................................................</w:t>
      </w:r>
    </w:p>
    <w:p w:rsidR="0001330D" w:rsidRPr="002C0A35" w:rsidRDefault="00F53F72" w:rsidP="004B2AA4">
      <w:pPr>
        <w:pStyle w:val="ListeParagraf"/>
        <w:numPr>
          <w:ilvl w:val="1"/>
          <w:numId w:val="1"/>
        </w:numPr>
        <w:ind w:hanging="229"/>
        <w:rPr>
          <w:rFonts w:ascii="Times New Roman" w:hAnsi="Times New Roman"/>
          <w:b/>
          <w:i/>
          <w:sz w:val="28"/>
        </w:rPr>
      </w:pPr>
      <w:r w:rsidRPr="002C0A35">
        <w:rPr>
          <w:rFonts w:ascii="Times New Roman" w:hAnsi="Times New Roman"/>
          <w:b/>
          <w:i/>
          <w:sz w:val="28"/>
        </w:rPr>
        <w:t>Analysis</w:t>
      </w:r>
      <w:r w:rsidR="0001330D" w:rsidRPr="002C0A35">
        <w:rPr>
          <w:rFonts w:ascii="Times New Roman" w:hAnsi="Times New Roman"/>
          <w:b/>
          <w:i/>
          <w:sz w:val="28"/>
        </w:rPr>
        <w:t xml:space="preserve"> of Balance of Payments</w:t>
      </w:r>
      <w:r w:rsidR="00CE6C99">
        <w:rPr>
          <w:rFonts w:ascii="Times New Roman" w:hAnsi="Times New Roman"/>
          <w:b/>
          <w:i/>
          <w:sz w:val="28"/>
        </w:rPr>
        <w:t>.................................................</w:t>
      </w:r>
    </w:p>
    <w:p w:rsidR="00565841" w:rsidRPr="002C0A35" w:rsidRDefault="00565841" w:rsidP="00565841">
      <w:pPr>
        <w:pStyle w:val="ListeParagraf"/>
        <w:numPr>
          <w:ilvl w:val="0"/>
          <w:numId w:val="1"/>
        </w:numPr>
        <w:rPr>
          <w:rFonts w:ascii="Times New Roman" w:hAnsi="Times New Roman"/>
          <w:b/>
          <w:sz w:val="32"/>
        </w:rPr>
      </w:pPr>
      <w:r w:rsidRPr="002C0A35">
        <w:rPr>
          <w:rFonts w:ascii="Times New Roman" w:hAnsi="Times New Roman"/>
          <w:b/>
          <w:sz w:val="32"/>
        </w:rPr>
        <w:t>REGIONAL AND BILATERAL RELATIONS</w:t>
      </w:r>
      <w:r w:rsidR="00CE6C99">
        <w:rPr>
          <w:rFonts w:ascii="Times New Roman" w:hAnsi="Times New Roman"/>
          <w:b/>
          <w:sz w:val="32"/>
        </w:rPr>
        <w:t>....................</w:t>
      </w:r>
    </w:p>
    <w:p w:rsidR="00565841" w:rsidRPr="002C0A35" w:rsidRDefault="00565841" w:rsidP="00E85A74">
      <w:pPr>
        <w:pStyle w:val="ListeParagraf"/>
        <w:numPr>
          <w:ilvl w:val="1"/>
          <w:numId w:val="1"/>
        </w:numPr>
        <w:ind w:left="1418" w:hanging="567"/>
        <w:rPr>
          <w:rFonts w:ascii="Times New Roman" w:hAnsi="Times New Roman"/>
          <w:b/>
          <w:i/>
          <w:sz w:val="28"/>
        </w:rPr>
      </w:pPr>
      <w:r w:rsidRPr="002C0A35">
        <w:rPr>
          <w:rFonts w:ascii="Times New Roman" w:hAnsi="Times New Roman"/>
          <w:b/>
          <w:i/>
          <w:sz w:val="28"/>
        </w:rPr>
        <w:t>The position of Niger’s Foreign Trade in Africa</w:t>
      </w:r>
      <w:r w:rsidR="00CE6C99">
        <w:rPr>
          <w:rFonts w:ascii="Times New Roman" w:hAnsi="Times New Roman"/>
          <w:b/>
          <w:i/>
          <w:sz w:val="28"/>
        </w:rPr>
        <w:t>........................</w:t>
      </w:r>
    </w:p>
    <w:p w:rsidR="00565841" w:rsidRPr="002C0A35" w:rsidRDefault="00565841" w:rsidP="00E85A74">
      <w:pPr>
        <w:pStyle w:val="ListeParagraf"/>
        <w:numPr>
          <w:ilvl w:val="1"/>
          <w:numId w:val="1"/>
        </w:numPr>
        <w:ind w:left="1418" w:hanging="567"/>
        <w:rPr>
          <w:rFonts w:ascii="Times New Roman" w:hAnsi="Times New Roman"/>
          <w:b/>
          <w:i/>
          <w:sz w:val="28"/>
        </w:rPr>
      </w:pPr>
      <w:r w:rsidRPr="002C0A35">
        <w:rPr>
          <w:rFonts w:ascii="Times New Roman" w:hAnsi="Times New Roman"/>
          <w:b/>
          <w:i/>
          <w:sz w:val="28"/>
        </w:rPr>
        <w:t>The position of Niger’s Foreign Trade in the World</w:t>
      </w:r>
      <w:r w:rsidR="00CE6C99">
        <w:rPr>
          <w:rFonts w:ascii="Times New Roman" w:hAnsi="Times New Roman"/>
          <w:b/>
          <w:i/>
          <w:sz w:val="28"/>
        </w:rPr>
        <w:t>...................</w:t>
      </w:r>
    </w:p>
    <w:p w:rsidR="00565841" w:rsidRPr="002C0A35" w:rsidRDefault="00565841" w:rsidP="00E85A74">
      <w:pPr>
        <w:pStyle w:val="ListeParagraf"/>
        <w:numPr>
          <w:ilvl w:val="1"/>
          <w:numId w:val="1"/>
        </w:numPr>
        <w:ind w:left="1418" w:hanging="567"/>
        <w:rPr>
          <w:rFonts w:ascii="Times New Roman" w:hAnsi="Times New Roman"/>
          <w:b/>
          <w:i/>
          <w:sz w:val="28"/>
        </w:rPr>
      </w:pPr>
      <w:r w:rsidRPr="002C0A35">
        <w:rPr>
          <w:rFonts w:ascii="Times New Roman" w:hAnsi="Times New Roman"/>
          <w:b/>
          <w:i/>
          <w:sz w:val="28"/>
        </w:rPr>
        <w:t>The Relationship between Niger and Regional and International (Trade) Organizations</w:t>
      </w:r>
      <w:r w:rsidR="00CE6C99">
        <w:rPr>
          <w:rFonts w:ascii="Times New Roman" w:hAnsi="Times New Roman"/>
          <w:b/>
          <w:i/>
          <w:sz w:val="28"/>
        </w:rPr>
        <w:t>.................................................................</w:t>
      </w:r>
    </w:p>
    <w:p w:rsidR="00565841" w:rsidRPr="002C0A35" w:rsidRDefault="00565841" w:rsidP="00E85A74">
      <w:pPr>
        <w:pStyle w:val="ListeParagraf"/>
        <w:numPr>
          <w:ilvl w:val="1"/>
          <w:numId w:val="1"/>
        </w:numPr>
        <w:ind w:left="1418" w:hanging="567"/>
        <w:rPr>
          <w:rFonts w:ascii="Times New Roman" w:hAnsi="Times New Roman"/>
          <w:b/>
          <w:i/>
          <w:sz w:val="28"/>
        </w:rPr>
      </w:pPr>
      <w:r w:rsidRPr="002C0A35">
        <w:rPr>
          <w:rFonts w:ascii="Times New Roman" w:hAnsi="Times New Roman"/>
          <w:b/>
          <w:i/>
          <w:sz w:val="28"/>
        </w:rPr>
        <w:t xml:space="preserve">Agreements </w:t>
      </w:r>
      <w:proofErr w:type="gramStart"/>
      <w:r w:rsidRPr="002C0A35">
        <w:rPr>
          <w:rFonts w:ascii="Times New Roman" w:hAnsi="Times New Roman"/>
          <w:b/>
          <w:i/>
          <w:sz w:val="28"/>
        </w:rPr>
        <w:t>With</w:t>
      </w:r>
      <w:proofErr w:type="gramEnd"/>
      <w:r w:rsidRPr="002C0A35">
        <w:rPr>
          <w:rFonts w:ascii="Times New Roman" w:hAnsi="Times New Roman"/>
          <w:b/>
          <w:i/>
          <w:sz w:val="28"/>
        </w:rPr>
        <w:t xml:space="preserve"> Regional and International (trade) Organizations</w:t>
      </w:r>
      <w:r w:rsidR="00CE6C99">
        <w:rPr>
          <w:rFonts w:ascii="Times New Roman" w:hAnsi="Times New Roman"/>
          <w:b/>
          <w:i/>
          <w:sz w:val="28"/>
        </w:rPr>
        <w:t>..............................................................................</w:t>
      </w:r>
    </w:p>
    <w:p w:rsidR="004A5478" w:rsidRPr="002C0A35" w:rsidRDefault="004A5478" w:rsidP="004A5478">
      <w:pPr>
        <w:pStyle w:val="ListeParagraf"/>
        <w:numPr>
          <w:ilvl w:val="0"/>
          <w:numId w:val="1"/>
        </w:numPr>
        <w:rPr>
          <w:rFonts w:ascii="Times New Roman" w:hAnsi="Times New Roman"/>
          <w:b/>
          <w:sz w:val="32"/>
        </w:rPr>
      </w:pPr>
      <w:r w:rsidRPr="002C0A35">
        <w:rPr>
          <w:rFonts w:ascii="Times New Roman" w:hAnsi="Times New Roman"/>
          <w:b/>
          <w:sz w:val="32"/>
        </w:rPr>
        <w:t>CONCLUSION</w:t>
      </w:r>
      <w:bookmarkStart w:id="0" w:name="_GoBack"/>
      <w:bookmarkEnd w:id="0"/>
      <w:r w:rsidR="00CE6C99">
        <w:rPr>
          <w:rFonts w:ascii="Times New Roman" w:hAnsi="Times New Roman"/>
          <w:b/>
          <w:sz w:val="32"/>
        </w:rPr>
        <w:t>.......................................................................</w:t>
      </w:r>
    </w:p>
    <w:p w:rsidR="004A5478" w:rsidRPr="002C0A35" w:rsidRDefault="004A5478" w:rsidP="004A5478">
      <w:pPr>
        <w:pStyle w:val="ListeParagraf"/>
        <w:numPr>
          <w:ilvl w:val="0"/>
          <w:numId w:val="1"/>
        </w:numPr>
        <w:rPr>
          <w:rFonts w:ascii="Times New Roman" w:hAnsi="Times New Roman"/>
          <w:b/>
          <w:sz w:val="32"/>
        </w:rPr>
      </w:pPr>
      <w:r w:rsidRPr="002C0A35">
        <w:rPr>
          <w:rFonts w:ascii="Times New Roman" w:hAnsi="Times New Roman"/>
          <w:b/>
          <w:sz w:val="32"/>
        </w:rPr>
        <w:t>REFERENCES</w:t>
      </w:r>
      <w:r w:rsidR="00CE6C99">
        <w:rPr>
          <w:rFonts w:ascii="Times New Roman" w:hAnsi="Times New Roman"/>
          <w:b/>
          <w:sz w:val="32"/>
        </w:rPr>
        <w:t>.........................................................................</w:t>
      </w:r>
    </w:p>
    <w:p w:rsidR="0096202C" w:rsidRPr="002C0A35" w:rsidRDefault="0096202C">
      <w:pPr>
        <w:rPr>
          <w:rFonts w:ascii="Times New Roman" w:hAnsi="Times New Roman"/>
          <w:b/>
          <w:sz w:val="28"/>
        </w:rPr>
      </w:pPr>
    </w:p>
    <w:p w:rsidR="009565D0" w:rsidRPr="002C0A35" w:rsidRDefault="009565D0">
      <w:pPr>
        <w:rPr>
          <w:rFonts w:ascii="Times New Roman" w:hAnsi="Times New Roman"/>
          <w:b/>
          <w:sz w:val="28"/>
        </w:rPr>
      </w:pPr>
    </w:p>
    <w:p w:rsidR="009565D0" w:rsidRPr="002C0A35" w:rsidRDefault="009565D0">
      <w:pPr>
        <w:rPr>
          <w:rFonts w:ascii="Times New Roman" w:hAnsi="Times New Roman"/>
          <w:b/>
          <w:sz w:val="28"/>
        </w:rPr>
      </w:pPr>
    </w:p>
    <w:p w:rsidR="00E01A10" w:rsidRPr="002C0A35" w:rsidRDefault="00E01A10">
      <w:pPr>
        <w:rPr>
          <w:rFonts w:ascii="Times New Roman" w:hAnsi="Times New Roman"/>
          <w:b/>
          <w:sz w:val="28"/>
        </w:rPr>
      </w:pPr>
    </w:p>
    <w:p w:rsidR="00E01A10" w:rsidRPr="002C0A35" w:rsidRDefault="00E01A10">
      <w:pPr>
        <w:rPr>
          <w:rFonts w:ascii="Times New Roman" w:hAnsi="Times New Roman"/>
          <w:b/>
          <w:sz w:val="28"/>
        </w:rPr>
      </w:pPr>
    </w:p>
    <w:p w:rsidR="009565D0" w:rsidRPr="002C0A35" w:rsidRDefault="009565D0">
      <w:pPr>
        <w:rPr>
          <w:rFonts w:ascii="Times New Roman" w:hAnsi="Times New Roman"/>
          <w:b/>
          <w:sz w:val="28"/>
        </w:rPr>
      </w:pPr>
    </w:p>
    <w:p w:rsidR="00EF1869" w:rsidRPr="002C0A35" w:rsidRDefault="00EF1869">
      <w:pPr>
        <w:rPr>
          <w:rFonts w:ascii="Times New Roman" w:hAnsi="Times New Roman"/>
          <w:b/>
          <w:sz w:val="28"/>
        </w:rPr>
      </w:pPr>
    </w:p>
    <w:p w:rsidR="00EF1869" w:rsidRPr="002C0A35" w:rsidRDefault="00EF1869">
      <w:pPr>
        <w:rPr>
          <w:rFonts w:ascii="Times New Roman" w:hAnsi="Times New Roman"/>
          <w:b/>
          <w:sz w:val="28"/>
        </w:rPr>
      </w:pPr>
    </w:p>
    <w:p w:rsidR="00C371CD" w:rsidRPr="002C0A35" w:rsidRDefault="00C371CD" w:rsidP="00C371CD">
      <w:pPr>
        <w:rPr>
          <w:rFonts w:ascii="Times New Roman" w:hAnsi="Times New Roman"/>
          <w:b/>
          <w:sz w:val="32"/>
        </w:rPr>
      </w:pPr>
      <w:r w:rsidRPr="002C0A35">
        <w:rPr>
          <w:rFonts w:ascii="Times New Roman" w:hAnsi="Times New Roman"/>
          <w:b/>
          <w:sz w:val="32"/>
        </w:rPr>
        <w:lastRenderedPageBreak/>
        <w:t xml:space="preserve">LIST OF TABLES </w:t>
      </w:r>
    </w:p>
    <w:p w:rsidR="00C371CD" w:rsidRPr="002C0A35" w:rsidRDefault="00962A7C" w:rsidP="00C371CD">
      <w:pPr>
        <w:rPr>
          <w:rFonts w:ascii="Times New Roman" w:hAnsi="Times New Roman"/>
          <w:sz w:val="24"/>
        </w:rPr>
      </w:pPr>
      <w:r w:rsidRPr="002C0A35">
        <w:rPr>
          <w:rFonts w:ascii="Times New Roman" w:hAnsi="Times New Roman"/>
          <w:b/>
          <w:sz w:val="24"/>
        </w:rPr>
        <w:t>Table 1:</w:t>
      </w:r>
      <w:r w:rsidR="008C37CA" w:rsidRPr="002C0A35">
        <w:rPr>
          <w:rFonts w:ascii="Times New Roman" w:hAnsi="Times New Roman"/>
          <w:b/>
          <w:sz w:val="24"/>
        </w:rPr>
        <w:t xml:space="preserve"> </w:t>
      </w:r>
      <w:r w:rsidR="002D6802">
        <w:rPr>
          <w:rFonts w:ascii="Times New Roman" w:hAnsi="Times New Roman"/>
          <w:sz w:val="24"/>
        </w:rPr>
        <w:t>Evolution of Foreign Trade 1973-2012</w:t>
      </w:r>
    </w:p>
    <w:p w:rsidR="00962A7C" w:rsidRPr="002C0A35" w:rsidRDefault="00962A7C" w:rsidP="00C371CD">
      <w:pPr>
        <w:rPr>
          <w:rFonts w:ascii="Times New Roman" w:hAnsi="Times New Roman"/>
          <w:sz w:val="24"/>
        </w:rPr>
      </w:pPr>
      <w:r w:rsidRPr="002C0A35">
        <w:rPr>
          <w:rFonts w:ascii="Times New Roman" w:hAnsi="Times New Roman"/>
          <w:b/>
          <w:sz w:val="24"/>
        </w:rPr>
        <w:t>Table 2:</w:t>
      </w:r>
      <w:r w:rsidR="008C37CA" w:rsidRPr="002C0A35">
        <w:rPr>
          <w:rFonts w:ascii="Times New Roman" w:hAnsi="Times New Roman"/>
          <w:b/>
          <w:sz w:val="24"/>
        </w:rPr>
        <w:t xml:space="preserve"> </w:t>
      </w:r>
      <w:r w:rsidR="00A148A3" w:rsidRPr="00A148A3">
        <w:rPr>
          <w:rFonts w:ascii="Times New Roman" w:hAnsi="Times New Roman"/>
          <w:sz w:val="24"/>
          <w:szCs w:val="24"/>
        </w:rPr>
        <w:t>Exports by Products</w:t>
      </w:r>
    </w:p>
    <w:p w:rsidR="00962A7C" w:rsidRPr="002C0A35" w:rsidRDefault="00962A7C" w:rsidP="00C371CD">
      <w:pPr>
        <w:rPr>
          <w:rFonts w:ascii="Times New Roman" w:hAnsi="Times New Roman"/>
          <w:sz w:val="24"/>
        </w:rPr>
      </w:pPr>
      <w:r w:rsidRPr="002C0A35">
        <w:rPr>
          <w:rFonts w:ascii="Times New Roman" w:hAnsi="Times New Roman"/>
          <w:b/>
          <w:sz w:val="24"/>
        </w:rPr>
        <w:t>Table 3:</w:t>
      </w:r>
      <w:r w:rsidR="008C37CA" w:rsidRPr="002C0A35">
        <w:rPr>
          <w:rFonts w:ascii="Times New Roman" w:hAnsi="Times New Roman"/>
          <w:b/>
          <w:sz w:val="24"/>
        </w:rPr>
        <w:t xml:space="preserve"> </w:t>
      </w:r>
      <w:r w:rsidR="00A148A3" w:rsidRPr="00A148A3">
        <w:rPr>
          <w:rFonts w:ascii="Times New Roman" w:hAnsi="Times New Roman"/>
          <w:sz w:val="24"/>
        </w:rPr>
        <w:t>Exports Structure by products 2008-2012</w:t>
      </w:r>
    </w:p>
    <w:p w:rsidR="00962A7C" w:rsidRPr="002C0A35" w:rsidRDefault="00962A7C" w:rsidP="00C371CD">
      <w:pPr>
        <w:rPr>
          <w:rFonts w:ascii="Times New Roman" w:hAnsi="Times New Roman"/>
          <w:sz w:val="24"/>
        </w:rPr>
      </w:pPr>
      <w:r w:rsidRPr="002C0A35">
        <w:rPr>
          <w:rFonts w:ascii="Times New Roman" w:hAnsi="Times New Roman"/>
          <w:b/>
          <w:sz w:val="24"/>
        </w:rPr>
        <w:t>Table 4:</w:t>
      </w:r>
      <w:r w:rsidR="008C37CA" w:rsidRPr="002C0A35">
        <w:rPr>
          <w:rFonts w:ascii="Times New Roman" w:hAnsi="Times New Roman"/>
          <w:b/>
          <w:sz w:val="24"/>
        </w:rPr>
        <w:t xml:space="preserve"> </w:t>
      </w:r>
      <w:r w:rsidR="00E209F3" w:rsidRPr="00E209F3">
        <w:rPr>
          <w:rFonts w:ascii="Times New Roman" w:hAnsi="Times New Roman"/>
          <w:sz w:val="24"/>
        </w:rPr>
        <w:t>Exports Structure by products (In percents) 2008-2012</w:t>
      </w:r>
    </w:p>
    <w:p w:rsidR="00956FA3" w:rsidRDefault="00962A7C" w:rsidP="00C371CD">
      <w:pPr>
        <w:rPr>
          <w:rFonts w:ascii="Times New Roman" w:hAnsi="Times New Roman"/>
          <w:b/>
          <w:spacing w:val="15"/>
          <w:sz w:val="24"/>
          <w:szCs w:val="24"/>
        </w:rPr>
      </w:pPr>
      <w:r w:rsidRPr="002C0A35">
        <w:rPr>
          <w:rFonts w:ascii="Times New Roman" w:hAnsi="Times New Roman"/>
          <w:b/>
          <w:sz w:val="24"/>
        </w:rPr>
        <w:t>Table 5:</w:t>
      </w:r>
      <w:r w:rsidR="008C37CA" w:rsidRPr="002C0A35">
        <w:rPr>
          <w:rFonts w:ascii="Times New Roman" w:hAnsi="Times New Roman"/>
          <w:sz w:val="24"/>
        </w:rPr>
        <w:t xml:space="preserve"> </w:t>
      </w:r>
      <w:r w:rsidR="00956FA3" w:rsidRPr="00956FA3">
        <w:rPr>
          <w:rFonts w:ascii="Times New Roman" w:hAnsi="Times New Roman"/>
          <w:sz w:val="24"/>
          <w:szCs w:val="24"/>
        </w:rPr>
        <w:t>Exports by main destination countries</w:t>
      </w:r>
      <w:r w:rsidR="00956FA3">
        <w:rPr>
          <w:rFonts w:ascii="Times New Roman" w:hAnsi="Times New Roman"/>
          <w:b/>
          <w:spacing w:val="15"/>
          <w:sz w:val="24"/>
          <w:szCs w:val="24"/>
        </w:rPr>
        <w:t xml:space="preserve"> </w:t>
      </w:r>
    </w:p>
    <w:p w:rsidR="00956FA3" w:rsidRDefault="007D0C5E" w:rsidP="00C371CD">
      <w:pPr>
        <w:rPr>
          <w:rFonts w:ascii="Times New Roman" w:hAnsi="Times New Roman"/>
          <w:spacing w:val="15"/>
          <w:sz w:val="24"/>
          <w:szCs w:val="24"/>
        </w:rPr>
      </w:pPr>
      <w:r w:rsidRPr="007D0C5E">
        <w:rPr>
          <w:rFonts w:ascii="Times New Roman" w:hAnsi="Times New Roman"/>
          <w:b/>
          <w:sz w:val="24"/>
        </w:rPr>
        <w:t xml:space="preserve">Table </w:t>
      </w:r>
      <w:r w:rsidR="00956FA3" w:rsidRPr="007D0C5E">
        <w:rPr>
          <w:rFonts w:ascii="Times New Roman" w:hAnsi="Times New Roman"/>
          <w:b/>
          <w:sz w:val="24"/>
        </w:rPr>
        <w:t>6:</w:t>
      </w:r>
      <w:r w:rsidR="00956FA3">
        <w:rPr>
          <w:rFonts w:ascii="Times New Roman" w:hAnsi="Times New Roman"/>
          <w:b/>
          <w:spacing w:val="15"/>
          <w:sz w:val="24"/>
          <w:szCs w:val="24"/>
        </w:rPr>
        <w:t xml:space="preserve"> </w:t>
      </w:r>
      <w:r w:rsidR="00956FA3" w:rsidRPr="007D0C5E">
        <w:rPr>
          <w:rFonts w:ascii="Times New Roman" w:hAnsi="Times New Roman"/>
          <w:sz w:val="24"/>
          <w:szCs w:val="24"/>
        </w:rPr>
        <w:t>Imports by main Countries of Origin</w:t>
      </w:r>
    </w:p>
    <w:p w:rsidR="007D0C5E" w:rsidRPr="007D0C5E" w:rsidRDefault="007D0C5E" w:rsidP="00024FE5">
      <w:pPr>
        <w:spacing w:after="0"/>
        <w:rPr>
          <w:rFonts w:ascii="Times New Roman" w:hAnsi="Times New Roman"/>
          <w:color w:val="000000"/>
          <w:sz w:val="24"/>
          <w:szCs w:val="24"/>
          <w:shd w:val="clear" w:color="auto" w:fill="FFFFFF"/>
        </w:rPr>
      </w:pPr>
      <w:r w:rsidRPr="007D0C5E">
        <w:rPr>
          <w:rFonts w:ascii="Times New Roman" w:hAnsi="Times New Roman"/>
          <w:b/>
          <w:sz w:val="24"/>
        </w:rPr>
        <w:t>Table 7</w:t>
      </w:r>
      <w:r>
        <w:rPr>
          <w:rFonts w:ascii="Times New Roman" w:hAnsi="Times New Roman"/>
          <w:b/>
          <w:sz w:val="24"/>
        </w:rPr>
        <w:t xml:space="preserve">: </w:t>
      </w:r>
      <w:r w:rsidRPr="007D0C5E">
        <w:rPr>
          <w:rFonts w:ascii="Times New Roman" w:hAnsi="Times New Roman"/>
          <w:sz w:val="24"/>
        </w:rPr>
        <w:t>Evolution of the global balance of the balance of payments (Amounts in millions of FCFA)</w:t>
      </w:r>
    </w:p>
    <w:p w:rsidR="00024FE5" w:rsidRDefault="007D0C5E" w:rsidP="00024FE5">
      <w:pPr>
        <w:shd w:val="clear" w:color="auto" w:fill="FFFFFF"/>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b/>
          <w:color w:val="000000"/>
          <w:sz w:val="24"/>
          <w:szCs w:val="24"/>
          <w:lang w:eastAsia="tr-TR"/>
        </w:rPr>
        <w:t xml:space="preserve">Table 8: </w:t>
      </w:r>
      <w:r w:rsidRPr="007D0C5E">
        <w:rPr>
          <w:rFonts w:ascii="Times New Roman" w:eastAsia="Times New Roman" w:hAnsi="Times New Roman"/>
          <w:color w:val="000000"/>
          <w:sz w:val="24"/>
          <w:szCs w:val="24"/>
          <w:lang w:eastAsia="tr-TR"/>
        </w:rPr>
        <w:t>Current Account (percentage of GDP)</w:t>
      </w:r>
    </w:p>
    <w:p w:rsidR="00736712" w:rsidRPr="00024FE5" w:rsidRDefault="00736712" w:rsidP="00024FE5">
      <w:pPr>
        <w:shd w:val="clear" w:color="auto" w:fill="FFFFFF"/>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b/>
          <w:noProof/>
          <w:color w:val="000000"/>
          <w:sz w:val="24"/>
          <w:szCs w:val="24"/>
          <w:lang w:eastAsia="tr-TR"/>
        </w:rPr>
        <w:t xml:space="preserve">Table 9: </w:t>
      </w:r>
      <w:r w:rsidRPr="00736712">
        <w:rPr>
          <w:rFonts w:ascii="Times New Roman" w:eastAsia="Times New Roman" w:hAnsi="Times New Roman"/>
          <w:noProof/>
          <w:color w:val="000000"/>
          <w:sz w:val="24"/>
          <w:szCs w:val="24"/>
          <w:lang w:eastAsia="tr-TR"/>
        </w:rPr>
        <w:t>Evolution of the balance of payments (optical BCEAO)</w:t>
      </w:r>
    </w:p>
    <w:p w:rsidR="00C371CD" w:rsidRPr="002C0A35" w:rsidRDefault="00C371CD" w:rsidP="00024FE5">
      <w:pPr>
        <w:spacing w:before="240"/>
        <w:rPr>
          <w:rFonts w:ascii="Times New Roman" w:hAnsi="Times New Roman"/>
          <w:b/>
          <w:sz w:val="32"/>
        </w:rPr>
      </w:pPr>
      <w:r w:rsidRPr="002C0A35">
        <w:rPr>
          <w:rFonts w:ascii="Times New Roman" w:hAnsi="Times New Roman"/>
          <w:b/>
          <w:sz w:val="32"/>
        </w:rPr>
        <w:t>LIST OF FIGURES</w:t>
      </w:r>
    </w:p>
    <w:p w:rsidR="005C3B66" w:rsidRPr="002C0A35" w:rsidRDefault="00962A7C" w:rsidP="00C371CD">
      <w:pPr>
        <w:rPr>
          <w:rFonts w:ascii="Times New Roman" w:hAnsi="Times New Roman"/>
          <w:b/>
          <w:noProof/>
          <w:sz w:val="28"/>
          <w:szCs w:val="24"/>
          <w:lang w:eastAsia="tr-TR"/>
        </w:rPr>
      </w:pPr>
      <w:r w:rsidRPr="002C0A35">
        <w:rPr>
          <w:rFonts w:ascii="Times New Roman" w:hAnsi="Times New Roman"/>
          <w:b/>
          <w:sz w:val="28"/>
        </w:rPr>
        <w:t>Figure 1:</w:t>
      </w:r>
      <w:r w:rsidR="00A55D68" w:rsidRPr="002C0A35">
        <w:rPr>
          <w:rFonts w:ascii="Times New Roman" w:hAnsi="Times New Roman"/>
          <w:b/>
          <w:sz w:val="28"/>
        </w:rPr>
        <w:t xml:space="preserve"> </w:t>
      </w:r>
      <w:r w:rsidR="00A55D68" w:rsidRPr="002C0A35">
        <w:rPr>
          <w:rFonts w:ascii="Times New Roman" w:hAnsi="Times New Roman"/>
          <w:b/>
          <w:noProof/>
          <w:szCs w:val="24"/>
          <w:lang w:eastAsia="tr-TR"/>
        </w:rPr>
        <w:t xml:space="preserve"> </w:t>
      </w:r>
      <w:r w:rsidR="005C3B66" w:rsidRPr="002C0A35">
        <w:rPr>
          <w:rFonts w:ascii="Times New Roman" w:hAnsi="Times New Roman"/>
          <w:sz w:val="24"/>
          <w:szCs w:val="24"/>
        </w:rPr>
        <w:t xml:space="preserve">Mine in </w:t>
      </w:r>
      <w:proofErr w:type="spellStart"/>
      <w:r w:rsidR="005C3B66" w:rsidRPr="002C0A35">
        <w:rPr>
          <w:rFonts w:ascii="Times New Roman" w:hAnsi="Times New Roman"/>
          <w:sz w:val="24"/>
          <w:szCs w:val="24"/>
        </w:rPr>
        <w:t>Arlit</w:t>
      </w:r>
      <w:proofErr w:type="spellEnd"/>
      <w:r w:rsidR="005C3B66" w:rsidRPr="002C0A35">
        <w:rPr>
          <w:rFonts w:ascii="Times New Roman" w:hAnsi="Times New Roman"/>
          <w:sz w:val="24"/>
          <w:szCs w:val="24"/>
        </w:rPr>
        <w:t xml:space="preserve"> (</w:t>
      </w:r>
      <w:proofErr w:type="spellStart"/>
      <w:r w:rsidR="005C3B66" w:rsidRPr="002C0A35">
        <w:rPr>
          <w:rFonts w:ascii="Times New Roman" w:hAnsi="Times New Roman"/>
          <w:sz w:val="24"/>
          <w:szCs w:val="24"/>
        </w:rPr>
        <w:t>Agadez</w:t>
      </w:r>
      <w:proofErr w:type="spellEnd"/>
      <w:r w:rsidR="005C3B66" w:rsidRPr="002C0A35">
        <w:rPr>
          <w:rFonts w:ascii="Times New Roman" w:hAnsi="Times New Roman"/>
          <w:sz w:val="24"/>
          <w:szCs w:val="24"/>
        </w:rPr>
        <w:t>)</w:t>
      </w:r>
      <w:r w:rsidR="00B1686E">
        <w:rPr>
          <w:rFonts w:ascii="Times New Roman" w:hAnsi="Times New Roman"/>
          <w:sz w:val="24"/>
          <w:szCs w:val="24"/>
        </w:rPr>
        <w:t>...........................................................................................6</w:t>
      </w:r>
    </w:p>
    <w:p w:rsidR="005C3B66" w:rsidRPr="002C0A35" w:rsidRDefault="00676493" w:rsidP="005C3B66">
      <w:pPr>
        <w:rPr>
          <w:rFonts w:ascii="Times New Roman" w:hAnsi="Times New Roman"/>
          <w:sz w:val="28"/>
        </w:rPr>
      </w:pPr>
      <w:r w:rsidRPr="002C0A35">
        <w:rPr>
          <w:rFonts w:ascii="Times New Roman" w:hAnsi="Times New Roman"/>
          <w:b/>
          <w:sz w:val="28"/>
        </w:rPr>
        <w:t>Figure 2</w:t>
      </w:r>
      <w:r w:rsidR="00962A7C" w:rsidRPr="002C0A35">
        <w:rPr>
          <w:rFonts w:ascii="Times New Roman" w:hAnsi="Times New Roman"/>
          <w:b/>
          <w:sz w:val="28"/>
        </w:rPr>
        <w:t>:</w:t>
      </w:r>
      <w:r w:rsidR="008C37CA" w:rsidRPr="002C0A35">
        <w:rPr>
          <w:rFonts w:ascii="Times New Roman" w:hAnsi="Times New Roman"/>
          <w:sz w:val="28"/>
        </w:rPr>
        <w:t xml:space="preserve"> </w:t>
      </w:r>
      <w:r w:rsidR="005C3B66" w:rsidRPr="002C0A35">
        <w:rPr>
          <w:rFonts w:ascii="Times New Roman" w:eastAsia="Times New Roman" w:hAnsi="Times New Roman"/>
          <w:sz w:val="24"/>
          <w:szCs w:val="24"/>
          <w:lang w:eastAsia="tr-TR"/>
        </w:rPr>
        <w:t>Economic map of Niger (1969</w:t>
      </w:r>
    </w:p>
    <w:p w:rsidR="00962A7C" w:rsidRPr="002C0A35" w:rsidRDefault="00676493" w:rsidP="00C371CD">
      <w:pPr>
        <w:rPr>
          <w:rFonts w:ascii="Times New Roman" w:hAnsi="Times New Roman"/>
          <w:sz w:val="28"/>
        </w:rPr>
      </w:pPr>
      <w:r w:rsidRPr="002C0A35">
        <w:rPr>
          <w:rFonts w:ascii="Times New Roman" w:hAnsi="Times New Roman"/>
          <w:b/>
          <w:sz w:val="28"/>
        </w:rPr>
        <w:t>Figure 3</w:t>
      </w:r>
      <w:r w:rsidR="00962A7C" w:rsidRPr="002C0A35">
        <w:rPr>
          <w:rFonts w:ascii="Times New Roman" w:hAnsi="Times New Roman"/>
          <w:b/>
          <w:sz w:val="28"/>
        </w:rPr>
        <w:t>:</w:t>
      </w:r>
      <w:r w:rsidR="008C37CA" w:rsidRPr="002C0A35">
        <w:rPr>
          <w:rFonts w:ascii="Times New Roman" w:hAnsi="Times New Roman"/>
          <w:sz w:val="28"/>
        </w:rPr>
        <w:t xml:space="preserve"> </w:t>
      </w:r>
      <w:r w:rsidR="005C3B66" w:rsidRPr="002C0A35">
        <w:rPr>
          <w:rFonts w:ascii="Times New Roman" w:hAnsi="Times New Roman"/>
          <w:sz w:val="24"/>
          <w:szCs w:val="24"/>
        </w:rPr>
        <w:t>Niger’s Real GDP growth 2013 (West Africa and whole Africa)</w:t>
      </w:r>
    </w:p>
    <w:p w:rsidR="009565D0" w:rsidRDefault="00676493">
      <w:pPr>
        <w:rPr>
          <w:rFonts w:ascii="Times New Roman" w:hAnsi="Times New Roman"/>
          <w:sz w:val="28"/>
        </w:rPr>
      </w:pPr>
      <w:r w:rsidRPr="002C0A35">
        <w:rPr>
          <w:rFonts w:ascii="Times New Roman" w:hAnsi="Times New Roman"/>
          <w:b/>
          <w:sz w:val="28"/>
        </w:rPr>
        <w:t>Figure 4</w:t>
      </w:r>
      <w:r w:rsidR="00962A7C" w:rsidRPr="002C0A35">
        <w:rPr>
          <w:rFonts w:ascii="Times New Roman" w:hAnsi="Times New Roman"/>
          <w:b/>
          <w:sz w:val="28"/>
        </w:rPr>
        <w:t>:</w:t>
      </w:r>
      <w:r w:rsidR="008C37CA" w:rsidRPr="002C0A35">
        <w:rPr>
          <w:rFonts w:ascii="Times New Roman" w:hAnsi="Times New Roman"/>
          <w:sz w:val="28"/>
        </w:rPr>
        <w:t xml:space="preserve"> </w:t>
      </w:r>
      <w:r w:rsidR="00024FE5" w:rsidRPr="00024FE5">
        <w:rPr>
          <w:rFonts w:ascii="Times New Roman" w:hAnsi="Times New Roman"/>
          <w:sz w:val="24"/>
          <w:szCs w:val="24"/>
        </w:rPr>
        <w:t>Evolution of Niger Exports 2008-2012</w:t>
      </w:r>
    </w:p>
    <w:p w:rsidR="00956FA3" w:rsidRDefault="00956FA3">
      <w:pPr>
        <w:rPr>
          <w:rFonts w:ascii="Times New Roman" w:hAnsi="Times New Roman"/>
          <w:b/>
          <w:sz w:val="28"/>
        </w:rPr>
      </w:pPr>
      <w:r>
        <w:rPr>
          <w:rFonts w:ascii="Times New Roman" w:hAnsi="Times New Roman"/>
          <w:b/>
          <w:sz w:val="28"/>
        </w:rPr>
        <w:t>Figure 5</w:t>
      </w:r>
      <w:r w:rsidRPr="002C0A35">
        <w:rPr>
          <w:rFonts w:ascii="Times New Roman" w:hAnsi="Times New Roman"/>
          <w:b/>
          <w:sz w:val="28"/>
        </w:rPr>
        <w:t>:</w:t>
      </w:r>
      <w:r w:rsidR="008C50EE">
        <w:rPr>
          <w:rFonts w:ascii="Times New Roman" w:hAnsi="Times New Roman"/>
          <w:b/>
          <w:sz w:val="28"/>
        </w:rPr>
        <w:t xml:space="preserve"> </w:t>
      </w:r>
      <w:r w:rsidR="008C50EE" w:rsidRPr="008C50EE">
        <w:rPr>
          <w:rFonts w:ascii="Times New Roman" w:hAnsi="Times New Roman"/>
          <w:sz w:val="24"/>
        </w:rPr>
        <w:t>Principal Exportation Products in the First trimester 2013</w:t>
      </w:r>
    </w:p>
    <w:p w:rsidR="00956FA3" w:rsidRPr="00F853D8" w:rsidRDefault="00956FA3" w:rsidP="00F853D8">
      <w:pPr>
        <w:jc w:val="both"/>
        <w:rPr>
          <w:rFonts w:ascii="Times New Roman" w:hAnsi="Times New Roman"/>
          <w:b/>
          <w:sz w:val="28"/>
          <w:szCs w:val="24"/>
        </w:rPr>
      </w:pPr>
      <w:r>
        <w:rPr>
          <w:rFonts w:ascii="Times New Roman" w:hAnsi="Times New Roman"/>
          <w:b/>
          <w:sz w:val="28"/>
        </w:rPr>
        <w:t>Figure 6</w:t>
      </w:r>
      <w:r w:rsidRPr="002C0A35">
        <w:rPr>
          <w:rFonts w:ascii="Times New Roman" w:hAnsi="Times New Roman"/>
          <w:b/>
          <w:sz w:val="28"/>
        </w:rPr>
        <w:t>:</w:t>
      </w:r>
      <w:r w:rsidR="00F853D8">
        <w:rPr>
          <w:rFonts w:ascii="Times New Roman" w:hAnsi="Times New Roman"/>
          <w:b/>
          <w:sz w:val="28"/>
        </w:rPr>
        <w:t xml:space="preserve"> </w:t>
      </w:r>
      <w:r w:rsidR="00F853D8" w:rsidRPr="00F853D8">
        <w:rPr>
          <w:rFonts w:ascii="Times New Roman" w:hAnsi="Times New Roman"/>
          <w:sz w:val="24"/>
        </w:rPr>
        <w:t>Evolutions of Exports by Products 20008-2012</w:t>
      </w:r>
    </w:p>
    <w:p w:rsidR="00956FA3" w:rsidRDefault="00956FA3">
      <w:pPr>
        <w:rPr>
          <w:rFonts w:ascii="Times New Roman" w:hAnsi="Times New Roman"/>
          <w:b/>
          <w:sz w:val="28"/>
        </w:rPr>
      </w:pPr>
      <w:r>
        <w:rPr>
          <w:rFonts w:ascii="Times New Roman" w:hAnsi="Times New Roman"/>
          <w:b/>
          <w:sz w:val="28"/>
        </w:rPr>
        <w:t>Figure 7</w:t>
      </w:r>
      <w:r w:rsidRPr="002C0A35">
        <w:rPr>
          <w:rFonts w:ascii="Times New Roman" w:hAnsi="Times New Roman"/>
          <w:b/>
          <w:sz w:val="28"/>
        </w:rPr>
        <w:t>:</w:t>
      </w:r>
      <w:r w:rsidR="00F853D8">
        <w:rPr>
          <w:rFonts w:ascii="Times New Roman" w:hAnsi="Times New Roman"/>
          <w:b/>
          <w:sz w:val="28"/>
        </w:rPr>
        <w:t xml:space="preserve"> </w:t>
      </w:r>
      <w:r w:rsidR="00F853D8" w:rsidRPr="00F853D8">
        <w:rPr>
          <w:rFonts w:ascii="Times New Roman" w:hAnsi="Times New Roman"/>
          <w:sz w:val="24"/>
        </w:rPr>
        <w:t>Exports Map of Niger</w:t>
      </w:r>
    </w:p>
    <w:p w:rsidR="00956FA3" w:rsidRPr="00F853D8" w:rsidRDefault="00956FA3" w:rsidP="00F853D8">
      <w:pPr>
        <w:autoSpaceDE w:val="0"/>
        <w:autoSpaceDN w:val="0"/>
        <w:adjustRightInd w:val="0"/>
        <w:spacing w:before="240" w:line="240" w:lineRule="auto"/>
        <w:jc w:val="both"/>
        <w:rPr>
          <w:rFonts w:ascii="Times New Roman" w:hAnsi="Times New Roman"/>
          <w:sz w:val="24"/>
          <w:szCs w:val="24"/>
        </w:rPr>
      </w:pPr>
      <w:r w:rsidRPr="00F853D8">
        <w:rPr>
          <w:rFonts w:ascii="Times New Roman" w:hAnsi="Times New Roman"/>
          <w:b/>
          <w:sz w:val="24"/>
          <w:szCs w:val="24"/>
        </w:rPr>
        <w:t>Figure 8:</w:t>
      </w:r>
      <w:r w:rsidR="00F853D8" w:rsidRPr="00F853D8">
        <w:rPr>
          <w:rFonts w:ascii="Times New Roman" w:hAnsi="Times New Roman"/>
          <w:b/>
          <w:sz w:val="24"/>
          <w:szCs w:val="24"/>
        </w:rPr>
        <w:t xml:space="preserve"> </w:t>
      </w:r>
      <w:r w:rsidR="00F853D8" w:rsidRPr="00F853D8">
        <w:rPr>
          <w:rFonts w:ascii="Times New Roman" w:hAnsi="Times New Roman"/>
          <w:sz w:val="24"/>
          <w:szCs w:val="24"/>
        </w:rPr>
        <w:t>Evolution of imports of Niger during the period 2008 - 2012.</w:t>
      </w:r>
    </w:p>
    <w:p w:rsidR="0009500A" w:rsidRPr="00F853D8" w:rsidRDefault="0009500A">
      <w:pPr>
        <w:rPr>
          <w:rFonts w:ascii="Times New Roman" w:eastAsia="Times New Roman" w:hAnsi="Times New Roman"/>
          <w:b/>
          <w:color w:val="000000"/>
          <w:sz w:val="24"/>
          <w:szCs w:val="24"/>
          <w:lang w:eastAsia="tr-TR"/>
        </w:rPr>
      </w:pPr>
      <w:r w:rsidRPr="00F853D8">
        <w:rPr>
          <w:rFonts w:ascii="Times New Roman" w:hAnsi="Times New Roman"/>
          <w:b/>
          <w:color w:val="000000"/>
          <w:sz w:val="24"/>
          <w:szCs w:val="24"/>
          <w:u w:val="single"/>
          <w:lang w:eastAsia="tr-TR"/>
        </w:rPr>
        <w:t>Figure 10</w:t>
      </w:r>
      <w:r w:rsidRPr="00F853D8">
        <w:rPr>
          <w:rFonts w:ascii="Times New Roman" w:hAnsi="Times New Roman"/>
          <w:b/>
          <w:color w:val="000000"/>
          <w:sz w:val="24"/>
          <w:szCs w:val="24"/>
          <w:lang w:eastAsia="tr-TR"/>
        </w:rPr>
        <w:t xml:space="preserve">: </w:t>
      </w:r>
      <w:r w:rsidRPr="00F853D8">
        <w:rPr>
          <w:rFonts w:ascii="Times New Roman" w:hAnsi="Times New Roman"/>
          <w:color w:val="000000"/>
          <w:sz w:val="24"/>
          <w:szCs w:val="24"/>
          <w:lang w:eastAsia="tr-TR"/>
        </w:rPr>
        <w:t>Comparative evolution of the trade balance and current account</w:t>
      </w:r>
      <w:r w:rsidRPr="00F853D8">
        <w:rPr>
          <w:rFonts w:ascii="Times New Roman" w:hAnsi="Times New Roman"/>
          <w:vanish/>
          <w:color w:val="000000"/>
          <w:sz w:val="24"/>
          <w:szCs w:val="24"/>
          <w:lang w:eastAsia="tr-TR"/>
        </w:rPr>
        <w:t>entre 1992 et 2009</w:t>
      </w:r>
      <w:r w:rsidRPr="00F853D8">
        <w:rPr>
          <w:rFonts w:ascii="Times New Roman" w:hAnsi="Times New Roman"/>
          <w:color w:val="000000"/>
          <w:sz w:val="24"/>
          <w:szCs w:val="24"/>
          <w:lang w:eastAsia="tr-TR"/>
        </w:rPr>
        <w:t xml:space="preserve"> between 1992 and 2009</w:t>
      </w:r>
      <w:r w:rsidRPr="00F853D8">
        <w:rPr>
          <w:rFonts w:ascii="Times New Roman" w:eastAsia="Times New Roman" w:hAnsi="Times New Roman"/>
          <w:b/>
          <w:color w:val="000000"/>
          <w:sz w:val="24"/>
          <w:szCs w:val="24"/>
          <w:lang w:eastAsia="tr-TR"/>
        </w:rPr>
        <w:t xml:space="preserve"> </w:t>
      </w:r>
    </w:p>
    <w:p w:rsidR="001243C7" w:rsidRPr="002C0A35" w:rsidRDefault="0009500A" w:rsidP="001243C7">
      <w:pPr>
        <w:rPr>
          <w:rFonts w:ascii="Times New Roman" w:hAnsi="Times New Roman"/>
          <w:b/>
          <w:sz w:val="32"/>
        </w:rPr>
      </w:pPr>
      <w:r w:rsidRPr="0009500A">
        <w:rPr>
          <w:rFonts w:ascii="Times New Roman" w:hAnsi="Times New Roman"/>
          <w:b/>
          <w:sz w:val="32"/>
        </w:rPr>
        <w:t>ACRONYMS AND ABBREVIATIONS</w:t>
      </w:r>
      <w:r w:rsidR="001243C7" w:rsidRPr="002C0A35">
        <w:rPr>
          <w:rFonts w:ascii="Times New Roman" w:hAnsi="Times New Roman"/>
          <w:b/>
          <w:sz w:val="32"/>
        </w:rPr>
        <w:t xml:space="preserve"> </w:t>
      </w:r>
    </w:p>
    <w:p w:rsidR="000517D0" w:rsidRPr="000517D0" w:rsidRDefault="000517D0" w:rsidP="009565D0">
      <w:pPr>
        <w:rPr>
          <w:rFonts w:ascii="Times New Roman" w:hAnsi="Times New Roman"/>
          <w:sz w:val="24"/>
          <w:szCs w:val="24"/>
        </w:rPr>
      </w:pPr>
      <w:r w:rsidRPr="000517D0">
        <w:rPr>
          <w:rFonts w:ascii="Times New Roman" w:hAnsi="Times New Roman"/>
          <w:b/>
          <w:sz w:val="24"/>
          <w:szCs w:val="24"/>
        </w:rPr>
        <w:t xml:space="preserve">ACP: </w:t>
      </w:r>
      <w:r w:rsidRPr="000517D0">
        <w:rPr>
          <w:rFonts w:ascii="Times New Roman" w:hAnsi="Times New Roman"/>
          <w:sz w:val="24"/>
          <w:szCs w:val="24"/>
        </w:rPr>
        <w:t>African, Caribbean and Pacific (Group of States)</w:t>
      </w:r>
    </w:p>
    <w:p w:rsidR="007B39B8" w:rsidRPr="007B39B8" w:rsidRDefault="007B39B8" w:rsidP="009565D0">
      <w:pPr>
        <w:rPr>
          <w:rFonts w:ascii="Times New Roman" w:hAnsi="Times New Roman"/>
          <w:sz w:val="24"/>
          <w:szCs w:val="24"/>
        </w:rPr>
      </w:pPr>
      <w:r w:rsidRPr="007B39B8">
        <w:rPr>
          <w:rFonts w:ascii="Times New Roman" w:hAnsi="Times New Roman"/>
          <w:b/>
          <w:sz w:val="24"/>
          <w:szCs w:val="24"/>
        </w:rPr>
        <w:t>ANIPEX:</w:t>
      </w:r>
      <w:r w:rsidRPr="007B39B8">
        <w:rPr>
          <w:rFonts w:ascii="Times New Roman" w:hAnsi="Times New Roman"/>
          <w:sz w:val="24"/>
          <w:szCs w:val="24"/>
        </w:rPr>
        <w:t xml:space="preserve"> Association </w:t>
      </w:r>
      <w:proofErr w:type="spellStart"/>
      <w:r w:rsidRPr="007B39B8">
        <w:rPr>
          <w:rFonts w:ascii="Times New Roman" w:hAnsi="Times New Roman"/>
          <w:sz w:val="24"/>
          <w:szCs w:val="24"/>
        </w:rPr>
        <w:t>Nigérienne</w:t>
      </w:r>
      <w:proofErr w:type="spellEnd"/>
      <w:r w:rsidRPr="007B39B8">
        <w:rPr>
          <w:rFonts w:ascii="Times New Roman" w:hAnsi="Times New Roman"/>
          <w:sz w:val="24"/>
          <w:szCs w:val="24"/>
        </w:rPr>
        <w:t xml:space="preserve"> de Promotion des Exportations (Nigerien Association of Export Promotion)</w:t>
      </w:r>
    </w:p>
    <w:p w:rsidR="00B338B2" w:rsidRDefault="00B338B2" w:rsidP="009565D0">
      <w:pPr>
        <w:rPr>
          <w:rFonts w:ascii="Times New Roman" w:hAnsi="Times New Roman"/>
          <w:sz w:val="24"/>
          <w:szCs w:val="24"/>
        </w:rPr>
      </w:pPr>
      <w:r w:rsidRPr="00B338B2">
        <w:rPr>
          <w:rFonts w:ascii="Times New Roman" w:hAnsi="Times New Roman"/>
          <w:b/>
          <w:sz w:val="24"/>
          <w:szCs w:val="24"/>
        </w:rPr>
        <w:t>BCEAO:</w:t>
      </w:r>
      <w:r>
        <w:rPr>
          <w:rFonts w:ascii="Times New Roman" w:hAnsi="Times New Roman"/>
          <w:b/>
          <w:sz w:val="24"/>
          <w:szCs w:val="24"/>
        </w:rPr>
        <w:t xml:space="preserve"> </w:t>
      </w:r>
      <w:proofErr w:type="spellStart"/>
      <w:r>
        <w:rPr>
          <w:rFonts w:ascii="Times New Roman" w:hAnsi="Times New Roman"/>
          <w:sz w:val="24"/>
          <w:szCs w:val="24"/>
        </w:rPr>
        <w:t>Banque</w:t>
      </w:r>
      <w:proofErr w:type="spellEnd"/>
      <w:r w:rsidR="007B39B8">
        <w:rPr>
          <w:rFonts w:ascii="Times New Roman" w:hAnsi="Times New Roman"/>
          <w:sz w:val="24"/>
          <w:szCs w:val="24"/>
        </w:rPr>
        <w:t xml:space="preserve"> (</w:t>
      </w:r>
      <w:r w:rsidR="007B39B8" w:rsidRPr="007B39B8">
        <w:rPr>
          <w:rFonts w:ascii="Times New Roman" w:hAnsi="Times New Roman"/>
          <w:sz w:val="24"/>
          <w:szCs w:val="24"/>
        </w:rPr>
        <w:t>Central Bank of the West Africa</w:t>
      </w:r>
      <w:r w:rsidR="007B39B8">
        <w:rPr>
          <w:rFonts w:ascii="Times New Roman" w:hAnsi="Times New Roman"/>
          <w:sz w:val="24"/>
          <w:szCs w:val="24"/>
        </w:rPr>
        <w:t>n</w:t>
      </w:r>
      <w:r w:rsidR="007B39B8" w:rsidRPr="007B39B8">
        <w:rPr>
          <w:rFonts w:ascii="Times New Roman" w:hAnsi="Times New Roman"/>
          <w:sz w:val="24"/>
          <w:szCs w:val="24"/>
        </w:rPr>
        <w:t xml:space="preserve"> </w:t>
      </w:r>
      <w:r w:rsidR="007B39B8">
        <w:rPr>
          <w:rFonts w:ascii="Times New Roman" w:hAnsi="Times New Roman"/>
          <w:sz w:val="24"/>
          <w:szCs w:val="24"/>
        </w:rPr>
        <w:t>States)</w:t>
      </w:r>
    </w:p>
    <w:p w:rsidR="007B39B8" w:rsidRDefault="007B39B8" w:rsidP="009565D0">
      <w:pPr>
        <w:rPr>
          <w:rFonts w:ascii="Times New Roman" w:hAnsi="Times New Roman"/>
          <w:sz w:val="24"/>
          <w:szCs w:val="24"/>
          <w:lang w:eastAsia="tr-TR"/>
        </w:rPr>
      </w:pPr>
      <w:r w:rsidRPr="007B39B8">
        <w:rPr>
          <w:rFonts w:ascii="Times New Roman" w:hAnsi="Times New Roman"/>
          <w:b/>
          <w:sz w:val="24"/>
          <w:szCs w:val="24"/>
          <w:lang w:eastAsia="tr-TR"/>
        </w:rPr>
        <w:lastRenderedPageBreak/>
        <w:t>CCIAN:</w:t>
      </w:r>
      <w:r w:rsidRPr="007B39B8">
        <w:rPr>
          <w:rFonts w:ascii="Times New Roman" w:hAnsi="Times New Roman"/>
          <w:sz w:val="24"/>
          <w:szCs w:val="24"/>
          <w:lang w:eastAsia="tr-TR"/>
        </w:rPr>
        <w:t xml:space="preserve"> </w:t>
      </w:r>
      <w:proofErr w:type="spellStart"/>
      <w:r w:rsidRPr="007B39B8">
        <w:rPr>
          <w:rFonts w:ascii="Times New Roman" w:hAnsi="Times New Roman"/>
          <w:sz w:val="24"/>
          <w:szCs w:val="24"/>
          <w:lang w:eastAsia="tr-TR"/>
        </w:rPr>
        <w:t>Chambre</w:t>
      </w:r>
      <w:proofErr w:type="spellEnd"/>
      <w:r w:rsidRPr="007B39B8">
        <w:rPr>
          <w:rFonts w:ascii="Times New Roman" w:hAnsi="Times New Roman"/>
          <w:sz w:val="24"/>
          <w:szCs w:val="24"/>
          <w:lang w:eastAsia="tr-TR"/>
        </w:rPr>
        <w:t xml:space="preserve"> de Commerce, </w:t>
      </w:r>
      <w:proofErr w:type="spellStart"/>
      <w:r w:rsidRPr="007B39B8">
        <w:rPr>
          <w:rFonts w:ascii="Times New Roman" w:hAnsi="Times New Roman"/>
          <w:sz w:val="24"/>
          <w:szCs w:val="24"/>
          <w:lang w:eastAsia="tr-TR"/>
        </w:rPr>
        <w:t>d'Industrie</w:t>
      </w:r>
      <w:proofErr w:type="spellEnd"/>
      <w:r w:rsidRPr="007B39B8">
        <w:rPr>
          <w:rFonts w:ascii="Times New Roman" w:hAnsi="Times New Roman"/>
          <w:sz w:val="24"/>
          <w:szCs w:val="24"/>
          <w:lang w:eastAsia="tr-TR"/>
        </w:rPr>
        <w:t xml:space="preserve"> </w:t>
      </w:r>
      <w:proofErr w:type="gramStart"/>
      <w:r w:rsidRPr="007B39B8">
        <w:rPr>
          <w:rFonts w:ascii="Times New Roman" w:hAnsi="Times New Roman"/>
          <w:sz w:val="24"/>
          <w:szCs w:val="24"/>
          <w:lang w:eastAsia="tr-TR"/>
        </w:rPr>
        <w:t>et</w:t>
      </w:r>
      <w:proofErr w:type="gramEnd"/>
      <w:r w:rsidRPr="007B39B8">
        <w:rPr>
          <w:rFonts w:ascii="Times New Roman" w:hAnsi="Times New Roman"/>
          <w:sz w:val="24"/>
          <w:szCs w:val="24"/>
          <w:lang w:eastAsia="tr-TR"/>
        </w:rPr>
        <w:t xml:space="preserve"> </w:t>
      </w:r>
      <w:proofErr w:type="spellStart"/>
      <w:r w:rsidRPr="007B39B8">
        <w:rPr>
          <w:rFonts w:ascii="Times New Roman" w:hAnsi="Times New Roman"/>
          <w:sz w:val="24"/>
          <w:szCs w:val="24"/>
          <w:lang w:eastAsia="tr-TR"/>
        </w:rPr>
        <w:t>d’Artisanat</w:t>
      </w:r>
      <w:proofErr w:type="spellEnd"/>
      <w:r w:rsidRPr="007B39B8">
        <w:rPr>
          <w:rFonts w:ascii="Times New Roman" w:hAnsi="Times New Roman"/>
          <w:sz w:val="24"/>
          <w:szCs w:val="24"/>
          <w:lang w:eastAsia="tr-TR"/>
        </w:rPr>
        <w:t xml:space="preserve"> du Niger</w:t>
      </w:r>
      <w:r>
        <w:rPr>
          <w:rFonts w:ascii="Times New Roman" w:hAnsi="Times New Roman"/>
          <w:sz w:val="24"/>
          <w:szCs w:val="24"/>
          <w:lang w:eastAsia="tr-TR"/>
        </w:rPr>
        <w:t xml:space="preserve"> (</w:t>
      </w:r>
      <w:r w:rsidRPr="007B39B8">
        <w:rPr>
          <w:rFonts w:ascii="Times New Roman" w:hAnsi="Times New Roman"/>
          <w:sz w:val="24"/>
          <w:szCs w:val="24"/>
          <w:lang w:eastAsia="tr-TR"/>
        </w:rPr>
        <w:t>Chamber of Commerce, Industry and Crafts of Niger)</w:t>
      </w:r>
    </w:p>
    <w:p w:rsidR="00EA0638" w:rsidRPr="00EA0638" w:rsidRDefault="00EA0638" w:rsidP="009565D0">
      <w:pPr>
        <w:rPr>
          <w:rFonts w:ascii="Times New Roman" w:hAnsi="Times New Roman"/>
          <w:b/>
          <w:sz w:val="24"/>
          <w:szCs w:val="24"/>
          <w:lang w:eastAsia="tr-TR"/>
        </w:rPr>
      </w:pPr>
      <w:r w:rsidRPr="00EA0638">
        <w:rPr>
          <w:rFonts w:ascii="Times New Roman" w:hAnsi="Times New Roman"/>
          <w:b/>
          <w:sz w:val="24"/>
          <w:szCs w:val="24"/>
          <w:lang w:eastAsia="tr-TR"/>
        </w:rPr>
        <w:t xml:space="preserve">CEDEAO: </w:t>
      </w:r>
      <w:proofErr w:type="spellStart"/>
      <w:r w:rsidRPr="00EA0638">
        <w:rPr>
          <w:rFonts w:ascii="Times New Roman" w:hAnsi="Times New Roman"/>
          <w:sz w:val="24"/>
          <w:szCs w:val="24"/>
          <w:lang w:eastAsia="tr-TR"/>
        </w:rPr>
        <w:t>Communauté</w:t>
      </w:r>
      <w:proofErr w:type="spellEnd"/>
      <w:r w:rsidRPr="00EA0638">
        <w:rPr>
          <w:rFonts w:ascii="Times New Roman" w:hAnsi="Times New Roman"/>
          <w:sz w:val="24"/>
          <w:szCs w:val="24"/>
          <w:lang w:eastAsia="tr-TR"/>
        </w:rPr>
        <w:t xml:space="preserve"> </w:t>
      </w:r>
      <w:proofErr w:type="spellStart"/>
      <w:r w:rsidRPr="00EA0638">
        <w:rPr>
          <w:rFonts w:ascii="Times New Roman" w:hAnsi="Times New Roman"/>
          <w:sz w:val="24"/>
          <w:szCs w:val="24"/>
          <w:lang w:eastAsia="tr-TR"/>
        </w:rPr>
        <w:t>économique</w:t>
      </w:r>
      <w:proofErr w:type="spellEnd"/>
      <w:r w:rsidRPr="00EA0638">
        <w:rPr>
          <w:rFonts w:ascii="Times New Roman" w:hAnsi="Times New Roman"/>
          <w:sz w:val="24"/>
          <w:szCs w:val="24"/>
          <w:lang w:eastAsia="tr-TR"/>
        </w:rPr>
        <w:t xml:space="preserve"> des </w:t>
      </w:r>
      <w:proofErr w:type="spellStart"/>
      <w:r w:rsidRPr="00EA0638">
        <w:rPr>
          <w:rFonts w:ascii="Times New Roman" w:hAnsi="Times New Roman"/>
          <w:sz w:val="24"/>
          <w:szCs w:val="24"/>
          <w:lang w:eastAsia="tr-TR"/>
        </w:rPr>
        <w:t>États</w:t>
      </w:r>
      <w:proofErr w:type="spellEnd"/>
      <w:r w:rsidRPr="00EA0638">
        <w:rPr>
          <w:rFonts w:ascii="Times New Roman" w:hAnsi="Times New Roman"/>
          <w:sz w:val="24"/>
          <w:szCs w:val="24"/>
          <w:lang w:eastAsia="tr-TR"/>
        </w:rPr>
        <w:t xml:space="preserve"> de </w:t>
      </w:r>
      <w:proofErr w:type="spellStart"/>
      <w:r w:rsidRPr="00EA0638">
        <w:rPr>
          <w:rFonts w:ascii="Times New Roman" w:hAnsi="Times New Roman"/>
          <w:sz w:val="24"/>
          <w:szCs w:val="24"/>
          <w:lang w:eastAsia="tr-TR"/>
        </w:rPr>
        <w:t>l'Afrique</w:t>
      </w:r>
      <w:proofErr w:type="spellEnd"/>
      <w:r w:rsidRPr="00EA0638">
        <w:rPr>
          <w:rFonts w:ascii="Times New Roman" w:hAnsi="Times New Roman"/>
          <w:sz w:val="24"/>
          <w:szCs w:val="24"/>
          <w:lang w:eastAsia="tr-TR"/>
        </w:rPr>
        <w:t xml:space="preserve"> de </w:t>
      </w:r>
      <w:proofErr w:type="spellStart"/>
      <w:r w:rsidRPr="00EA0638">
        <w:rPr>
          <w:rFonts w:ascii="Times New Roman" w:hAnsi="Times New Roman"/>
          <w:sz w:val="24"/>
          <w:szCs w:val="24"/>
          <w:lang w:eastAsia="tr-TR"/>
        </w:rPr>
        <w:t>l'Ouest</w:t>
      </w:r>
      <w:proofErr w:type="spellEnd"/>
      <w:r>
        <w:rPr>
          <w:rFonts w:ascii="Times New Roman" w:hAnsi="Times New Roman"/>
          <w:sz w:val="24"/>
          <w:szCs w:val="24"/>
          <w:lang w:eastAsia="tr-TR"/>
        </w:rPr>
        <w:t xml:space="preserve"> </w:t>
      </w:r>
      <w:r>
        <w:rPr>
          <w:rFonts w:ascii="Times New Roman" w:hAnsi="Times New Roman"/>
          <w:sz w:val="24"/>
          <w:szCs w:val="24"/>
        </w:rPr>
        <w:t>(see ECOWAS</w:t>
      </w:r>
      <w:r w:rsidRPr="00EA0638">
        <w:rPr>
          <w:rFonts w:ascii="Times New Roman" w:hAnsi="Times New Roman"/>
          <w:sz w:val="24"/>
          <w:szCs w:val="24"/>
        </w:rPr>
        <w:t xml:space="preserve"> </w:t>
      </w:r>
      <w:r>
        <w:rPr>
          <w:rFonts w:ascii="Times New Roman" w:hAnsi="Times New Roman"/>
          <w:sz w:val="24"/>
          <w:szCs w:val="24"/>
        </w:rPr>
        <w:t>for</w:t>
      </w:r>
      <w:r w:rsidRPr="00EA0638">
        <w:rPr>
          <w:rFonts w:ascii="Times New Roman" w:hAnsi="Times New Roman"/>
          <w:sz w:val="24"/>
          <w:szCs w:val="24"/>
        </w:rPr>
        <w:t xml:space="preserve"> English)</w:t>
      </w:r>
    </w:p>
    <w:p w:rsidR="00E97CAA" w:rsidRPr="00E97CAA" w:rsidRDefault="00E97CAA" w:rsidP="00E97CAA">
      <w:pPr>
        <w:pStyle w:val="Balk3"/>
        <w:shd w:val="clear" w:color="auto" w:fill="FFFFFF"/>
        <w:spacing w:after="72" w:line="288" w:lineRule="atLeast"/>
        <w:rPr>
          <w:rFonts w:ascii="Times New Roman" w:hAnsi="Times New Roman" w:cs="Times New Roman"/>
          <w:b w:val="0"/>
          <w:color w:val="auto"/>
          <w:sz w:val="24"/>
          <w:szCs w:val="24"/>
          <w:lang w:eastAsia="tr-TR"/>
        </w:rPr>
      </w:pPr>
      <w:r w:rsidRPr="00E97CAA">
        <w:rPr>
          <w:rFonts w:ascii="Times New Roman" w:hAnsi="Times New Roman" w:cs="Times New Roman"/>
          <w:color w:val="auto"/>
          <w:sz w:val="24"/>
          <w:szCs w:val="24"/>
          <w:lang w:eastAsia="tr-TR"/>
        </w:rPr>
        <w:t>CEMAC:</w:t>
      </w:r>
      <w:r w:rsidRPr="00E97CAA">
        <w:rPr>
          <w:rFonts w:ascii="Times New Roman" w:hAnsi="Times New Roman" w:cs="Times New Roman"/>
          <w:b w:val="0"/>
          <w:color w:val="auto"/>
          <w:sz w:val="24"/>
          <w:szCs w:val="24"/>
          <w:lang w:eastAsia="tr-TR"/>
        </w:rPr>
        <w:t xml:space="preserve"> </w:t>
      </w:r>
      <w:proofErr w:type="spellStart"/>
      <w:r w:rsidRPr="00E97CAA">
        <w:rPr>
          <w:rFonts w:ascii="Times New Roman" w:hAnsi="Times New Roman" w:cs="Times New Roman"/>
          <w:b w:val="0"/>
          <w:color w:val="auto"/>
          <w:sz w:val="24"/>
          <w:szCs w:val="24"/>
          <w:lang w:eastAsia="tr-TR"/>
        </w:rPr>
        <w:t>Communauté</w:t>
      </w:r>
      <w:proofErr w:type="spellEnd"/>
      <w:r w:rsidRPr="00E97CAA">
        <w:rPr>
          <w:rFonts w:ascii="Times New Roman" w:hAnsi="Times New Roman" w:cs="Times New Roman"/>
          <w:b w:val="0"/>
          <w:color w:val="auto"/>
          <w:sz w:val="24"/>
          <w:szCs w:val="24"/>
          <w:lang w:eastAsia="tr-TR"/>
        </w:rPr>
        <w:t xml:space="preserve"> </w:t>
      </w:r>
      <w:proofErr w:type="spellStart"/>
      <w:r w:rsidRPr="00E97CAA">
        <w:rPr>
          <w:rFonts w:ascii="Times New Roman" w:hAnsi="Times New Roman" w:cs="Times New Roman"/>
          <w:b w:val="0"/>
          <w:color w:val="auto"/>
          <w:sz w:val="24"/>
          <w:szCs w:val="24"/>
          <w:lang w:eastAsia="tr-TR"/>
        </w:rPr>
        <w:t>Économique</w:t>
      </w:r>
      <w:proofErr w:type="spellEnd"/>
      <w:r w:rsidRPr="00E97CAA">
        <w:rPr>
          <w:rFonts w:ascii="Times New Roman" w:hAnsi="Times New Roman" w:cs="Times New Roman"/>
          <w:b w:val="0"/>
          <w:color w:val="auto"/>
          <w:sz w:val="24"/>
          <w:szCs w:val="24"/>
          <w:lang w:eastAsia="tr-TR"/>
        </w:rPr>
        <w:t xml:space="preserve"> </w:t>
      </w:r>
      <w:proofErr w:type="gramStart"/>
      <w:r w:rsidRPr="00E97CAA">
        <w:rPr>
          <w:rFonts w:ascii="Times New Roman" w:hAnsi="Times New Roman" w:cs="Times New Roman"/>
          <w:b w:val="0"/>
          <w:color w:val="auto"/>
          <w:sz w:val="24"/>
          <w:szCs w:val="24"/>
          <w:lang w:eastAsia="tr-TR"/>
        </w:rPr>
        <w:t>et</w:t>
      </w:r>
      <w:proofErr w:type="gramEnd"/>
      <w:r w:rsidRPr="00E97CAA">
        <w:rPr>
          <w:rFonts w:ascii="Times New Roman" w:hAnsi="Times New Roman" w:cs="Times New Roman"/>
          <w:b w:val="0"/>
          <w:color w:val="auto"/>
          <w:sz w:val="24"/>
          <w:szCs w:val="24"/>
          <w:lang w:eastAsia="tr-TR"/>
        </w:rPr>
        <w:t xml:space="preserve"> </w:t>
      </w:r>
      <w:proofErr w:type="spellStart"/>
      <w:r w:rsidRPr="00E97CAA">
        <w:rPr>
          <w:rFonts w:ascii="Times New Roman" w:hAnsi="Times New Roman" w:cs="Times New Roman"/>
          <w:b w:val="0"/>
          <w:color w:val="auto"/>
          <w:sz w:val="24"/>
          <w:szCs w:val="24"/>
          <w:lang w:eastAsia="tr-TR"/>
        </w:rPr>
        <w:t>Monétaire</w:t>
      </w:r>
      <w:proofErr w:type="spellEnd"/>
      <w:r w:rsidRPr="00E97CAA">
        <w:rPr>
          <w:rFonts w:ascii="Times New Roman" w:hAnsi="Times New Roman" w:cs="Times New Roman"/>
          <w:b w:val="0"/>
          <w:color w:val="auto"/>
          <w:sz w:val="24"/>
          <w:szCs w:val="24"/>
          <w:lang w:eastAsia="tr-TR"/>
        </w:rPr>
        <w:t xml:space="preserve"> de </w:t>
      </w:r>
      <w:proofErr w:type="spellStart"/>
      <w:r w:rsidRPr="00E97CAA">
        <w:rPr>
          <w:rFonts w:ascii="Times New Roman" w:hAnsi="Times New Roman" w:cs="Times New Roman"/>
          <w:b w:val="0"/>
          <w:color w:val="auto"/>
          <w:sz w:val="24"/>
          <w:szCs w:val="24"/>
          <w:lang w:eastAsia="tr-TR"/>
        </w:rPr>
        <w:t>l'Afrique</w:t>
      </w:r>
      <w:proofErr w:type="spellEnd"/>
      <w:r w:rsidRPr="00E97CAA">
        <w:rPr>
          <w:rFonts w:ascii="Times New Roman" w:hAnsi="Times New Roman" w:cs="Times New Roman"/>
          <w:b w:val="0"/>
          <w:color w:val="auto"/>
          <w:sz w:val="24"/>
          <w:szCs w:val="24"/>
          <w:lang w:eastAsia="tr-TR"/>
        </w:rPr>
        <w:t xml:space="preserve"> </w:t>
      </w:r>
      <w:proofErr w:type="spellStart"/>
      <w:r w:rsidRPr="00E97CAA">
        <w:rPr>
          <w:rFonts w:ascii="Times New Roman" w:hAnsi="Times New Roman" w:cs="Times New Roman"/>
          <w:b w:val="0"/>
          <w:color w:val="auto"/>
          <w:sz w:val="24"/>
          <w:szCs w:val="24"/>
          <w:lang w:eastAsia="tr-TR"/>
        </w:rPr>
        <w:t>Centrale</w:t>
      </w:r>
      <w:proofErr w:type="spellEnd"/>
      <w:r>
        <w:rPr>
          <w:rFonts w:ascii="Times New Roman" w:hAnsi="Times New Roman" w:cs="Times New Roman"/>
          <w:b w:val="0"/>
          <w:color w:val="auto"/>
          <w:sz w:val="24"/>
          <w:szCs w:val="24"/>
          <w:lang w:eastAsia="tr-TR"/>
        </w:rPr>
        <w:t xml:space="preserve"> </w:t>
      </w:r>
      <w:r w:rsidRPr="00E97CAA">
        <w:rPr>
          <w:rFonts w:ascii="Times New Roman" w:hAnsi="Times New Roman" w:cs="Times New Roman"/>
          <w:b w:val="0"/>
          <w:color w:val="auto"/>
          <w:sz w:val="24"/>
          <w:szCs w:val="24"/>
          <w:lang w:eastAsia="tr-TR"/>
        </w:rPr>
        <w:t>(Economic and Monetary Community of Central Africa)</w:t>
      </w:r>
    </w:p>
    <w:p w:rsidR="001B32C1" w:rsidRDefault="001B32C1" w:rsidP="00E97CAA">
      <w:pPr>
        <w:spacing w:before="240"/>
        <w:rPr>
          <w:rFonts w:ascii="Times New Roman" w:hAnsi="Times New Roman"/>
          <w:b/>
          <w:sz w:val="24"/>
          <w:szCs w:val="24"/>
        </w:rPr>
      </w:pPr>
      <w:r w:rsidRPr="001B32C1">
        <w:rPr>
          <w:rFonts w:ascii="Times New Roman" w:eastAsia="Times New Roman" w:hAnsi="Times New Roman"/>
          <w:b/>
          <w:color w:val="000000"/>
          <w:sz w:val="24"/>
          <w:szCs w:val="24"/>
          <w:lang w:eastAsia="tr-TR"/>
        </w:rPr>
        <w:t>CET:</w:t>
      </w:r>
      <w:r>
        <w:rPr>
          <w:rFonts w:ascii="Times New Roman" w:eastAsia="Times New Roman" w:hAnsi="Times New Roman"/>
          <w:color w:val="000000"/>
          <w:sz w:val="24"/>
          <w:szCs w:val="24"/>
          <w:lang w:eastAsia="tr-TR"/>
        </w:rPr>
        <w:t xml:space="preserve"> C</w:t>
      </w:r>
      <w:r w:rsidRPr="002C0A35">
        <w:rPr>
          <w:rFonts w:ascii="Times New Roman" w:eastAsia="Times New Roman" w:hAnsi="Times New Roman"/>
          <w:color w:val="000000"/>
          <w:sz w:val="24"/>
          <w:szCs w:val="24"/>
          <w:lang w:eastAsia="tr-TR"/>
        </w:rPr>
        <w:t xml:space="preserve">ommon </w:t>
      </w:r>
      <w:r>
        <w:rPr>
          <w:rFonts w:ascii="Times New Roman" w:eastAsia="Times New Roman" w:hAnsi="Times New Roman"/>
          <w:color w:val="000000"/>
          <w:sz w:val="24"/>
          <w:szCs w:val="24"/>
          <w:lang w:eastAsia="tr-TR"/>
        </w:rPr>
        <w:t>E</w:t>
      </w:r>
      <w:r w:rsidRPr="002C0A35">
        <w:rPr>
          <w:rFonts w:ascii="Times New Roman" w:eastAsia="Times New Roman" w:hAnsi="Times New Roman"/>
          <w:color w:val="000000"/>
          <w:sz w:val="24"/>
          <w:szCs w:val="24"/>
          <w:lang w:eastAsia="tr-TR"/>
        </w:rPr>
        <w:t xml:space="preserve">xternal </w:t>
      </w:r>
      <w:r>
        <w:rPr>
          <w:rFonts w:ascii="Times New Roman" w:eastAsia="Times New Roman" w:hAnsi="Times New Roman"/>
          <w:color w:val="000000"/>
          <w:sz w:val="24"/>
          <w:szCs w:val="24"/>
          <w:lang w:eastAsia="tr-TR"/>
        </w:rPr>
        <w:t>T</w:t>
      </w:r>
      <w:r w:rsidRPr="002C0A35">
        <w:rPr>
          <w:rFonts w:ascii="Times New Roman" w:eastAsia="Times New Roman" w:hAnsi="Times New Roman"/>
          <w:color w:val="000000"/>
          <w:sz w:val="24"/>
          <w:szCs w:val="24"/>
          <w:lang w:eastAsia="tr-TR"/>
        </w:rPr>
        <w:t>ariff</w:t>
      </w:r>
    </w:p>
    <w:p w:rsidR="00A833CA" w:rsidRPr="00A833CA" w:rsidRDefault="00A833CA" w:rsidP="00E97CAA">
      <w:pPr>
        <w:spacing w:before="240"/>
        <w:rPr>
          <w:rFonts w:ascii="Times New Roman" w:hAnsi="Times New Roman"/>
          <w:sz w:val="24"/>
          <w:szCs w:val="24"/>
          <w:lang w:eastAsia="tr-TR"/>
        </w:rPr>
      </w:pPr>
      <w:r w:rsidRPr="00A833CA">
        <w:rPr>
          <w:rFonts w:ascii="Times New Roman" w:hAnsi="Times New Roman"/>
          <w:b/>
          <w:sz w:val="24"/>
          <w:szCs w:val="24"/>
        </w:rPr>
        <w:t>CFA franc or FCFA:</w:t>
      </w:r>
      <w:r>
        <w:rPr>
          <w:rFonts w:ascii="Times New Roman" w:hAnsi="Times New Roman"/>
          <w:b/>
          <w:sz w:val="24"/>
          <w:szCs w:val="24"/>
        </w:rPr>
        <w:t xml:space="preserve"> </w:t>
      </w:r>
      <w:proofErr w:type="spellStart"/>
      <w:r w:rsidRPr="00A833CA">
        <w:rPr>
          <w:rFonts w:ascii="Times New Roman" w:hAnsi="Times New Roman"/>
          <w:sz w:val="24"/>
          <w:szCs w:val="24"/>
          <w:lang w:eastAsia="tr-TR"/>
        </w:rPr>
        <w:t>Communauté</w:t>
      </w:r>
      <w:proofErr w:type="spellEnd"/>
      <w:r w:rsidRPr="00A833CA">
        <w:rPr>
          <w:rFonts w:ascii="Times New Roman" w:hAnsi="Times New Roman"/>
          <w:sz w:val="24"/>
          <w:szCs w:val="24"/>
          <w:lang w:eastAsia="tr-TR"/>
        </w:rPr>
        <w:t xml:space="preserve"> </w:t>
      </w:r>
      <w:proofErr w:type="spellStart"/>
      <w:r w:rsidRPr="00A833CA">
        <w:rPr>
          <w:rFonts w:ascii="Times New Roman" w:hAnsi="Times New Roman"/>
          <w:sz w:val="24"/>
          <w:szCs w:val="24"/>
          <w:lang w:eastAsia="tr-TR"/>
        </w:rPr>
        <w:t>Financière</w:t>
      </w:r>
      <w:proofErr w:type="spellEnd"/>
      <w:r w:rsidRPr="00A833CA">
        <w:rPr>
          <w:rFonts w:ascii="Times New Roman" w:hAnsi="Times New Roman"/>
          <w:sz w:val="24"/>
          <w:szCs w:val="24"/>
          <w:lang w:eastAsia="tr-TR"/>
        </w:rPr>
        <w:t xml:space="preserve"> </w:t>
      </w:r>
      <w:proofErr w:type="spellStart"/>
      <w:r w:rsidRPr="00A833CA">
        <w:rPr>
          <w:rFonts w:ascii="Times New Roman" w:hAnsi="Times New Roman"/>
          <w:sz w:val="24"/>
          <w:szCs w:val="24"/>
          <w:lang w:eastAsia="tr-TR"/>
        </w:rPr>
        <w:t>Africaine</w:t>
      </w:r>
      <w:proofErr w:type="spellEnd"/>
      <w:r w:rsidR="007B39B8">
        <w:rPr>
          <w:rFonts w:ascii="Times New Roman" w:hAnsi="Times New Roman"/>
          <w:sz w:val="24"/>
          <w:szCs w:val="24"/>
          <w:lang w:eastAsia="tr-TR"/>
        </w:rPr>
        <w:t xml:space="preserve"> (</w:t>
      </w:r>
      <w:r w:rsidRPr="00A833CA">
        <w:rPr>
          <w:rFonts w:ascii="Times New Roman" w:hAnsi="Times New Roman"/>
          <w:sz w:val="24"/>
          <w:szCs w:val="24"/>
          <w:lang w:eastAsia="tr-TR"/>
        </w:rPr>
        <w:t>African Financial Community</w:t>
      </w:r>
      <w:r w:rsidR="007B39B8">
        <w:rPr>
          <w:rFonts w:ascii="Times New Roman" w:hAnsi="Times New Roman"/>
          <w:sz w:val="24"/>
          <w:szCs w:val="24"/>
          <w:lang w:eastAsia="tr-TR"/>
        </w:rPr>
        <w:t>)</w:t>
      </w:r>
    </w:p>
    <w:p w:rsidR="00240959" w:rsidRDefault="00240959" w:rsidP="00E97CAA">
      <w:pPr>
        <w:spacing w:before="240"/>
        <w:rPr>
          <w:rFonts w:ascii="Times New Roman" w:hAnsi="Times New Roman"/>
          <w:sz w:val="24"/>
          <w:szCs w:val="24"/>
          <w:lang w:eastAsia="tr-TR"/>
        </w:rPr>
      </w:pPr>
      <w:r w:rsidRPr="002C0A35">
        <w:rPr>
          <w:rFonts w:ascii="Times New Roman" w:hAnsi="Times New Roman"/>
          <w:b/>
          <w:sz w:val="24"/>
          <w:szCs w:val="24"/>
          <w:lang w:eastAsia="tr-TR"/>
        </w:rPr>
        <w:t>CIF:</w:t>
      </w:r>
      <w:r w:rsidR="00161339">
        <w:rPr>
          <w:rFonts w:ascii="Times New Roman" w:hAnsi="Times New Roman"/>
          <w:sz w:val="24"/>
          <w:szCs w:val="24"/>
          <w:lang w:eastAsia="tr-TR"/>
        </w:rPr>
        <w:t xml:space="preserve"> Cost Insurance F</w:t>
      </w:r>
      <w:r w:rsidRPr="002C0A35">
        <w:rPr>
          <w:rFonts w:ascii="Times New Roman" w:hAnsi="Times New Roman"/>
          <w:sz w:val="24"/>
          <w:szCs w:val="24"/>
          <w:lang w:eastAsia="tr-TR"/>
        </w:rPr>
        <w:t>reight</w:t>
      </w:r>
    </w:p>
    <w:p w:rsidR="007B6C8A" w:rsidRPr="007B6C8A" w:rsidRDefault="007B6C8A" w:rsidP="00E97CAA">
      <w:pPr>
        <w:spacing w:before="240"/>
        <w:rPr>
          <w:rFonts w:ascii="Times New Roman" w:hAnsi="Times New Roman"/>
          <w:b/>
          <w:sz w:val="24"/>
          <w:szCs w:val="24"/>
          <w:lang w:eastAsia="tr-TR"/>
        </w:rPr>
      </w:pPr>
      <w:r w:rsidRPr="007B6C8A">
        <w:rPr>
          <w:rFonts w:ascii="Times New Roman" w:hAnsi="Times New Roman"/>
          <w:b/>
          <w:sz w:val="24"/>
          <w:szCs w:val="24"/>
          <w:lang w:eastAsia="tr-TR"/>
        </w:rPr>
        <w:t xml:space="preserve">CIRDI: </w:t>
      </w:r>
      <w:r w:rsidRPr="007B6C8A">
        <w:rPr>
          <w:rFonts w:ascii="Times New Roman" w:hAnsi="Times New Roman"/>
          <w:sz w:val="24"/>
          <w:szCs w:val="24"/>
          <w:lang w:eastAsia="tr-TR"/>
        </w:rPr>
        <w:t xml:space="preserve">Centre International </w:t>
      </w:r>
      <w:proofErr w:type="gramStart"/>
      <w:r w:rsidRPr="007B6C8A">
        <w:rPr>
          <w:rFonts w:ascii="Times New Roman" w:hAnsi="Times New Roman"/>
          <w:sz w:val="24"/>
          <w:szCs w:val="24"/>
          <w:lang w:eastAsia="tr-TR"/>
        </w:rPr>
        <w:t>pour</w:t>
      </w:r>
      <w:proofErr w:type="gramEnd"/>
      <w:r w:rsidRPr="007B6C8A">
        <w:rPr>
          <w:rFonts w:ascii="Times New Roman" w:hAnsi="Times New Roman"/>
          <w:sz w:val="24"/>
          <w:szCs w:val="24"/>
          <w:lang w:eastAsia="tr-TR"/>
        </w:rPr>
        <w:t xml:space="preserve"> le </w:t>
      </w:r>
      <w:proofErr w:type="spellStart"/>
      <w:r w:rsidRPr="007B6C8A">
        <w:rPr>
          <w:rFonts w:ascii="Times New Roman" w:hAnsi="Times New Roman"/>
          <w:sz w:val="24"/>
          <w:szCs w:val="24"/>
          <w:lang w:eastAsia="tr-TR"/>
        </w:rPr>
        <w:t>Règlement</w:t>
      </w:r>
      <w:proofErr w:type="spellEnd"/>
      <w:r w:rsidRPr="007B6C8A">
        <w:rPr>
          <w:rFonts w:ascii="Times New Roman" w:hAnsi="Times New Roman"/>
          <w:sz w:val="24"/>
          <w:szCs w:val="24"/>
          <w:lang w:eastAsia="tr-TR"/>
        </w:rPr>
        <w:t xml:space="preserve"> des </w:t>
      </w:r>
      <w:proofErr w:type="spellStart"/>
      <w:r w:rsidRPr="007B6C8A">
        <w:rPr>
          <w:rFonts w:ascii="Times New Roman" w:hAnsi="Times New Roman"/>
          <w:sz w:val="24"/>
          <w:szCs w:val="24"/>
          <w:lang w:eastAsia="tr-TR"/>
        </w:rPr>
        <w:t>Différends</w:t>
      </w:r>
      <w:proofErr w:type="spellEnd"/>
      <w:r w:rsidRPr="007B6C8A">
        <w:rPr>
          <w:rFonts w:ascii="Times New Roman" w:hAnsi="Times New Roman"/>
          <w:sz w:val="24"/>
          <w:szCs w:val="24"/>
          <w:lang w:eastAsia="tr-TR"/>
        </w:rPr>
        <w:t xml:space="preserve"> </w:t>
      </w:r>
      <w:proofErr w:type="spellStart"/>
      <w:r w:rsidRPr="007B6C8A">
        <w:rPr>
          <w:rFonts w:ascii="Times New Roman" w:hAnsi="Times New Roman"/>
          <w:sz w:val="24"/>
          <w:szCs w:val="24"/>
          <w:lang w:eastAsia="tr-TR"/>
        </w:rPr>
        <w:t>relatifs</w:t>
      </w:r>
      <w:proofErr w:type="spellEnd"/>
      <w:r w:rsidRPr="007B6C8A">
        <w:rPr>
          <w:rFonts w:ascii="Times New Roman" w:hAnsi="Times New Roman"/>
          <w:sz w:val="24"/>
          <w:szCs w:val="24"/>
          <w:lang w:eastAsia="tr-TR"/>
        </w:rPr>
        <w:t xml:space="preserve"> aux </w:t>
      </w:r>
      <w:proofErr w:type="spellStart"/>
      <w:r w:rsidRPr="007B6C8A">
        <w:rPr>
          <w:rFonts w:ascii="Times New Roman" w:hAnsi="Times New Roman"/>
          <w:sz w:val="24"/>
          <w:szCs w:val="24"/>
          <w:lang w:eastAsia="tr-TR"/>
        </w:rPr>
        <w:t>Investissements</w:t>
      </w:r>
      <w:proofErr w:type="spellEnd"/>
      <w:r w:rsidRPr="007B6C8A">
        <w:rPr>
          <w:rFonts w:ascii="Times New Roman" w:hAnsi="Times New Roman"/>
          <w:b/>
          <w:sz w:val="24"/>
          <w:szCs w:val="24"/>
          <w:lang w:eastAsia="tr-TR"/>
        </w:rPr>
        <w:t> </w:t>
      </w:r>
    </w:p>
    <w:p w:rsidR="00CC35BB" w:rsidRDefault="003B36F1" w:rsidP="009565D0">
      <w:pPr>
        <w:rPr>
          <w:rFonts w:ascii="Times New Roman" w:hAnsi="Times New Roman"/>
          <w:sz w:val="24"/>
          <w:szCs w:val="24"/>
        </w:rPr>
      </w:pPr>
      <w:r w:rsidRPr="00E97CAA">
        <w:rPr>
          <w:rFonts w:ascii="Times New Roman" w:hAnsi="Times New Roman"/>
          <w:b/>
          <w:sz w:val="24"/>
          <w:szCs w:val="24"/>
        </w:rPr>
        <w:t>ECOWAS</w:t>
      </w:r>
      <w:r w:rsidR="00E97CAA" w:rsidRPr="00E97CAA">
        <w:rPr>
          <w:rFonts w:ascii="Times New Roman" w:hAnsi="Times New Roman"/>
          <w:b/>
          <w:sz w:val="24"/>
          <w:szCs w:val="24"/>
        </w:rPr>
        <w:t>:</w:t>
      </w:r>
      <w:r w:rsidR="00E97CAA" w:rsidRPr="00CC35BB">
        <w:rPr>
          <w:rFonts w:ascii="Times New Roman" w:hAnsi="Times New Roman"/>
          <w:b/>
          <w:sz w:val="24"/>
          <w:szCs w:val="24"/>
        </w:rPr>
        <w:t xml:space="preserve"> </w:t>
      </w:r>
      <w:r w:rsidR="00CC35BB" w:rsidRPr="00CC35BB">
        <w:rPr>
          <w:rFonts w:ascii="Times New Roman" w:hAnsi="Times New Roman"/>
          <w:sz w:val="24"/>
          <w:szCs w:val="24"/>
        </w:rPr>
        <w:t>Economic Community of West African States</w:t>
      </w:r>
    </w:p>
    <w:p w:rsidR="001B32C1" w:rsidRDefault="001B32C1" w:rsidP="009565D0">
      <w:pPr>
        <w:rPr>
          <w:rFonts w:ascii="Times New Roman" w:eastAsia="Times New Roman" w:hAnsi="Times New Roman"/>
          <w:color w:val="000000"/>
          <w:sz w:val="24"/>
          <w:szCs w:val="24"/>
          <w:lang w:eastAsia="tr-TR"/>
        </w:rPr>
      </w:pPr>
      <w:r w:rsidRPr="001B32C1">
        <w:rPr>
          <w:rFonts w:ascii="Times New Roman" w:eastAsia="Times New Roman" w:hAnsi="Times New Roman"/>
          <w:b/>
          <w:color w:val="000000"/>
          <w:sz w:val="24"/>
          <w:szCs w:val="24"/>
          <w:lang w:eastAsia="tr-TR"/>
        </w:rPr>
        <w:t>EPAs</w:t>
      </w:r>
      <w:r>
        <w:rPr>
          <w:rFonts w:ascii="Times New Roman" w:eastAsia="Times New Roman" w:hAnsi="Times New Roman"/>
          <w:color w:val="000000"/>
          <w:sz w:val="24"/>
          <w:szCs w:val="24"/>
          <w:lang w:eastAsia="tr-TR"/>
        </w:rPr>
        <w:t xml:space="preserve">: </w:t>
      </w:r>
      <w:r w:rsidRPr="002C0A35">
        <w:rPr>
          <w:rFonts w:ascii="Times New Roman" w:eastAsia="Times New Roman" w:hAnsi="Times New Roman"/>
          <w:color w:val="000000"/>
          <w:sz w:val="24"/>
          <w:szCs w:val="24"/>
          <w:lang w:eastAsia="tr-TR"/>
        </w:rPr>
        <w:t>E</w:t>
      </w:r>
      <w:r>
        <w:rPr>
          <w:rFonts w:ascii="Times New Roman" w:eastAsia="Times New Roman" w:hAnsi="Times New Roman"/>
          <w:color w:val="000000"/>
          <w:sz w:val="24"/>
          <w:szCs w:val="24"/>
          <w:lang w:eastAsia="tr-TR"/>
        </w:rPr>
        <w:t>conomic Partnership Agreements</w:t>
      </w:r>
      <w:r w:rsidRPr="002C0A35">
        <w:rPr>
          <w:rFonts w:ascii="Times New Roman" w:eastAsia="Times New Roman" w:hAnsi="Times New Roman"/>
          <w:color w:val="000000"/>
          <w:sz w:val="24"/>
          <w:szCs w:val="24"/>
          <w:lang w:eastAsia="tr-TR"/>
        </w:rPr>
        <w:t xml:space="preserve"> </w:t>
      </w:r>
    </w:p>
    <w:p w:rsidR="00E97CAA" w:rsidRPr="002C0A35" w:rsidRDefault="00E97CAA" w:rsidP="009565D0">
      <w:pPr>
        <w:rPr>
          <w:rFonts w:ascii="Times New Roman" w:hAnsi="Times New Roman"/>
          <w:sz w:val="24"/>
          <w:szCs w:val="24"/>
          <w:lang w:eastAsia="tr-TR"/>
        </w:rPr>
      </w:pPr>
      <w:r w:rsidRPr="00E97CAA">
        <w:rPr>
          <w:rFonts w:ascii="Times New Roman" w:hAnsi="Times New Roman"/>
          <w:b/>
          <w:sz w:val="24"/>
          <w:szCs w:val="24"/>
        </w:rPr>
        <w:t>EU:</w:t>
      </w:r>
      <w:r>
        <w:rPr>
          <w:rFonts w:ascii="Times New Roman" w:hAnsi="Times New Roman"/>
          <w:sz w:val="24"/>
          <w:szCs w:val="24"/>
        </w:rPr>
        <w:t xml:space="preserve"> European Union</w:t>
      </w:r>
    </w:p>
    <w:p w:rsidR="00C371CD" w:rsidRDefault="00240959" w:rsidP="009565D0">
      <w:pPr>
        <w:rPr>
          <w:rFonts w:ascii="Times New Roman" w:hAnsi="Times New Roman"/>
          <w:sz w:val="24"/>
          <w:szCs w:val="24"/>
          <w:lang w:eastAsia="tr-TR"/>
        </w:rPr>
      </w:pPr>
      <w:r w:rsidRPr="002C0A35">
        <w:rPr>
          <w:rFonts w:ascii="Times New Roman" w:hAnsi="Times New Roman"/>
          <w:b/>
          <w:sz w:val="24"/>
          <w:szCs w:val="24"/>
          <w:lang w:eastAsia="tr-TR"/>
        </w:rPr>
        <w:t>FOB:</w:t>
      </w:r>
      <w:r w:rsidR="00CC35BB">
        <w:rPr>
          <w:rFonts w:ascii="Times New Roman" w:hAnsi="Times New Roman"/>
          <w:sz w:val="24"/>
          <w:szCs w:val="24"/>
          <w:lang w:eastAsia="tr-TR"/>
        </w:rPr>
        <w:t xml:space="preserve"> Free On B</w:t>
      </w:r>
      <w:r w:rsidRPr="002C0A35">
        <w:rPr>
          <w:rFonts w:ascii="Times New Roman" w:hAnsi="Times New Roman"/>
          <w:sz w:val="24"/>
          <w:szCs w:val="24"/>
          <w:lang w:eastAsia="tr-TR"/>
        </w:rPr>
        <w:t>oard</w:t>
      </w:r>
    </w:p>
    <w:p w:rsidR="001E41D9" w:rsidRPr="001E41D9" w:rsidRDefault="001E41D9" w:rsidP="009565D0">
      <w:pPr>
        <w:rPr>
          <w:rFonts w:ascii="Times New Roman" w:hAnsi="Times New Roman"/>
          <w:b/>
          <w:sz w:val="24"/>
          <w:szCs w:val="24"/>
          <w:lang w:eastAsia="tr-TR"/>
        </w:rPr>
      </w:pPr>
      <w:r w:rsidRPr="001E41D9">
        <w:rPr>
          <w:rFonts w:ascii="Times New Roman" w:hAnsi="Times New Roman"/>
          <w:b/>
          <w:sz w:val="24"/>
          <w:szCs w:val="24"/>
          <w:lang w:eastAsia="tr-TR"/>
        </w:rPr>
        <w:t>GATT</w:t>
      </w:r>
      <w:r w:rsidRPr="001E41D9">
        <w:rPr>
          <w:rFonts w:ascii="Times New Roman" w:hAnsi="Times New Roman"/>
          <w:sz w:val="24"/>
          <w:szCs w:val="24"/>
          <w:lang w:eastAsia="tr-TR"/>
        </w:rPr>
        <w:t>: General Agreement on Tariffs and Trade</w:t>
      </w:r>
    </w:p>
    <w:p w:rsidR="00A833CA" w:rsidRDefault="00A833CA" w:rsidP="009565D0">
      <w:pPr>
        <w:rPr>
          <w:rFonts w:ascii="Times New Roman" w:hAnsi="Times New Roman"/>
          <w:sz w:val="24"/>
          <w:szCs w:val="24"/>
        </w:rPr>
      </w:pPr>
      <w:r w:rsidRPr="00A833CA">
        <w:rPr>
          <w:rFonts w:ascii="Times New Roman" w:hAnsi="Times New Roman"/>
          <w:b/>
          <w:sz w:val="24"/>
          <w:szCs w:val="24"/>
        </w:rPr>
        <w:t>GDP:</w:t>
      </w:r>
      <w:r>
        <w:rPr>
          <w:rFonts w:ascii="Times New Roman" w:hAnsi="Times New Roman"/>
          <w:sz w:val="24"/>
          <w:szCs w:val="24"/>
        </w:rPr>
        <w:t xml:space="preserve"> Gross Domestic Product</w:t>
      </w:r>
    </w:p>
    <w:p w:rsidR="0057205F" w:rsidRDefault="0057205F" w:rsidP="009565D0">
      <w:pPr>
        <w:rPr>
          <w:rFonts w:ascii="Times New Roman" w:hAnsi="Times New Roman"/>
          <w:sz w:val="24"/>
          <w:szCs w:val="24"/>
        </w:rPr>
      </w:pPr>
      <w:r w:rsidRPr="00D42EAB">
        <w:rPr>
          <w:rFonts w:ascii="Times New Roman" w:hAnsi="Times New Roman"/>
          <w:b/>
          <w:sz w:val="24"/>
          <w:szCs w:val="24"/>
        </w:rPr>
        <w:t>HIPC:</w:t>
      </w:r>
      <w:r>
        <w:rPr>
          <w:rFonts w:ascii="Times New Roman" w:hAnsi="Times New Roman"/>
          <w:sz w:val="24"/>
          <w:szCs w:val="24"/>
        </w:rPr>
        <w:t xml:space="preserve"> </w:t>
      </w:r>
      <w:r w:rsidRPr="002C0A35">
        <w:rPr>
          <w:rFonts w:ascii="Times New Roman" w:hAnsi="Times New Roman"/>
          <w:sz w:val="24"/>
          <w:szCs w:val="24"/>
        </w:rPr>
        <w:t>Highly Indebted Poor Countries</w:t>
      </w:r>
    </w:p>
    <w:p w:rsidR="007B6C8A" w:rsidRPr="007B6C8A" w:rsidRDefault="007B6C8A" w:rsidP="009565D0">
      <w:pPr>
        <w:rPr>
          <w:rFonts w:ascii="Times New Roman" w:hAnsi="Times New Roman"/>
          <w:b/>
          <w:sz w:val="24"/>
          <w:szCs w:val="24"/>
        </w:rPr>
      </w:pPr>
      <w:r w:rsidRPr="007B6C8A">
        <w:rPr>
          <w:rFonts w:ascii="Times New Roman" w:hAnsi="Times New Roman"/>
          <w:b/>
          <w:sz w:val="24"/>
          <w:szCs w:val="24"/>
        </w:rPr>
        <w:t>ICSID: </w:t>
      </w:r>
      <w:r w:rsidRPr="007B6C8A">
        <w:rPr>
          <w:rFonts w:ascii="Times New Roman" w:hAnsi="Times New Roman"/>
          <w:sz w:val="24"/>
          <w:szCs w:val="24"/>
        </w:rPr>
        <w:t>International Centre for Settlement of Investment Disputes</w:t>
      </w:r>
      <w:r w:rsidRPr="007B6C8A">
        <w:rPr>
          <w:rFonts w:ascii="Times New Roman" w:hAnsi="Times New Roman"/>
          <w:b/>
          <w:sz w:val="24"/>
          <w:szCs w:val="24"/>
        </w:rPr>
        <w:t> </w:t>
      </w:r>
    </w:p>
    <w:p w:rsidR="002C0A35" w:rsidRPr="002C0A35" w:rsidRDefault="00CB5021" w:rsidP="002C0A35">
      <w:pPr>
        <w:rPr>
          <w:rFonts w:ascii="Times New Roman" w:hAnsi="Times New Roman"/>
          <w:sz w:val="24"/>
          <w:szCs w:val="24"/>
          <w:lang w:eastAsia="tr-TR"/>
        </w:rPr>
      </w:pPr>
      <w:r w:rsidRPr="002C0A35">
        <w:rPr>
          <w:rFonts w:ascii="Times New Roman" w:hAnsi="Times New Roman"/>
          <w:b/>
          <w:sz w:val="24"/>
          <w:szCs w:val="24"/>
          <w:lang w:eastAsia="tr-TR"/>
        </w:rPr>
        <w:t>IMF:</w:t>
      </w:r>
      <w:r w:rsidRPr="002C0A35">
        <w:rPr>
          <w:rFonts w:ascii="Times New Roman" w:hAnsi="Times New Roman"/>
          <w:sz w:val="24"/>
          <w:szCs w:val="24"/>
          <w:lang w:eastAsia="tr-TR"/>
        </w:rPr>
        <w:t xml:space="preserve"> </w:t>
      </w:r>
      <w:r w:rsidRPr="002C0A35">
        <w:rPr>
          <w:rFonts w:ascii="Times New Roman" w:hAnsi="Times New Roman"/>
          <w:vanish/>
          <w:sz w:val="24"/>
          <w:szCs w:val="24"/>
          <w:lang w:eastAsia="tr-TR"/>
        </w:rPr>
        <w:t>Fonds Monétaire International</w:t>
      </w:r>
      <w:r w:rsidRPr="002C0A35">
        <w:rPr>
          <w:rFonts w:ascii="Times New Roman" w:hAnsi="Times New Roman"/>
          <w:sz w:val="24"/>
          <w:szCs w:val="24"/>
          <w:lang w:eastAsia="tr-TR"/>
        </w:rPr>
        <w:t xml:space="preserve"> International Monetary Fund </w:t>
      </w:r>
    </w:p>
    <w:p w:rsidR="002C0A35" w:rsidRDefault="002C0A35" w:rsidP="002C0A35">
      <w:pPr>
        <w:rPr>
          <w:rFonts w:ascii="Times New Roman" w:hAnsi="Times New Roman"/>
          <w:b/>
          <w:sz w:val="24"/>
          <w:szCs w:val="24"/>
          <w:lang w:eastAsia="tr-TR"/>
        </w:rPr>
      </w:pPr>
      <w:r w:rsidRPr="002C0A35">
        <w:rPr>
          <w:rFonts w:ascii="Times New Roman" w:hAnsi="Times New Roman"/>
          <w:b/>
          <w:sz w:val="24"/>
          <w:szCs w:val="24"/>
          <w:lang w:eastAsia="tr-TR"/>
        </w:rPr>
        <w:t xml:space="preserve">INS: </w:t>
      </w:r>
      <w:proofErr w:type="spellStart"/>
      <w:r w:rsidRPr="002C0A35">
        <w:rPr>
          <w:rFonts w:ascii="Times New Roman" w:hAnsi="Times New Roman"/>
          <w:sz w:val="24"/>
          <w:szCs w:val="24"/>
          <w:lang w:eastAsia="tr-TR"/>
        </w:rPr>
        <w:t>Institut</w:t>
      </w:r>
      <w:proofErr w:type="spellEnd"/>
      <w:r w:rsidRPr="002C0A35">
        <w:rPr>
          <w:rFonts w:ascii="Times New Roman" w:hAnsi="Times New Roman"/>
          <w:sz w:val="24"/>
          <w:szCs w:val="24"/>
          <w:lang w:eastAsia="tr-TR"/>
        </w:rPr>
        <w:t xml:space="preserve"> National de la </w:t>
      </w:r>
      <w:proofErr w:type="spellStart"/>
      <w:r w:rsidRPr="002C0A35">
        <w:rPr>
          <w:rFonts w:ascii="Times New Roman" w:hAnsi="Times New Roman"/>
          <w:sz w:val="24"/>
          <w:szCs w:val="24"/>
          <w:lang w:eastAsia="tr-TR"/>
        </w:rPr>
        <w:t>Statistique</w:t>
      </w:r>
      <w:proofErr w:type="spellEnd"/>
      <w:r w:rsidRPr="002C0A35">
        <w:rPr>
          <w:rFonts w:ascii="Times New Roman" w:hAnsi="Times New Roman"/>
          <w:sz w:val="24"/>
          <w:szCs w:val="24"/>
          <w:lang w:eastAsia="tr-TR"/>
        </w:rPr>
        <w:t xml:space="preserve"> </w:t>
      </w:r>
      <w:r w:rsidR="007B39B8">
        <w:rPr>
          <w:rFonts w:ascii="Times New Roman" w:hAnsi="Times New Roman"/>
          <w:sz w:val="24"/>
          <w:szCs w:val="24"/>
          <w:lang w:eastAsia="tr-TR"/>
        </w:rPr>
        <w:t>(</w:t>
      </w:r>
      <w:r w:rsidRPr="002C0A35">
        <w:rPr>
          <w:rFonts w:ascii="Times New Roman" w:hAnsi="Times New Roman"/>
          <w:sz w:val="24"/>
          <w:szCs w:val="24"/>
          <w:lang w:eastAsia="tr-TR"/>
        </w:rPr>
        <w:t xml:space="preserve">National Institute of </w:t>
      </w:r>
      <w:r w:rsidRPr="002C0A35">
        <w:rPr>
          <w:rFonts w:ascii="Times New Roman" w:hAnsi="Times New Roman"/>
          <w:vanish/>
          <w:sz w:val="24"/>
          <w:szCs w:val="24"/>
          <w:lang w:eastAsia="tr-TR"/>
        </w:rPr>
        <w:t>Statistique (INS) et de la Direction Générale des Douanes (DGD) ;</w:t>
      </w:r>
      <w:r w:rsidRPr="002C0A35">
        <w:rPr>
          <w:rFonts w:ascii="Times New Roman" w:hAnsi="Times New Roman"/>
          <w:sz w:val="24"/>
          <w:szCs w:val="24"/>
          <w:lang w:eastAsia="tr-TR"/>
        </w:rPr>
        <w:t xml:space="preserve"> Statistics</w:t>
      </w:r>
      <w:r w:rsidR="007B39B8">
        <w:rPr>
          <w:rFonts w:ascii="Times New Roman" w:hAnsi="Times New Roman"/>
          <w:b/>
          <w:sz w:val="24"/>
          <w:szCs w:val="24"/>
          <w:lang w:eastAsia="tr-TR"/>
        </w:rPr>
        <w:t>)</w:t>
      </w:r>
    </w:p>
    <w:p w:rsidR="008E7C3E" w:rsidRDefault="00517036" w:rsidP="002C0A35">
      <w:pPr>
        <w:rPr>
          <w:rFonts w:ascii="Times New Roman" w:hAnsi="Times New Roman"/>
          <w:b/>
          <w:sz w:val="24"/>
          <w:szCs w:val="24"/>
          <w:lang w:eastAsia="tr-TR"/>
        </w:rPr>
      </w:pPr>
      <w:r w:rsidRPr="008E7C3E">
        <w:rPr>
          <w:rFonts w:ascii="Times New Roman" w:hAnsi="Times New Roman"/>
          <w:b/>
          <w:sz w:val="24"/>
          <w:szCs w:val="24"/>
          <w:lang w:eastAsia="tr-TR"/>
        </w:rPr>
        <w:t>LDCs:</w:t>
      </w:r>
      <w:r w:rsidR="008E7C3E" w:rsidRPr="008E7C3E">
        <w:rPr>
          <w:rFonts w:ascii="Times New Roman" w:hAnsi="Times New Roman"/>
          <w:b/>
          <w:sz w:val="24"/>
          <w:szCs w:val="24"/>
          <w:lang w:eastAsia="tr-TR"/>
        </w:rPr>
        <w:t xml:space="preserve"> </w:t>
      </w:r>
      <w:r w:rsidR="008E7C3E" w:rsidRPr="008E7C3E">
        <w:rPr>
          <w:rFonts w:ascii="Times New Roman" w:hAnsi="Times New Roman"/>
          <w:sz w:val="24"/>
          <w:szCs w:val="24"/>
          <w:lang w:eastAsia="tr-TR"/>
        </w:rPr>
        <w:t>Least Developed Countries</w:t>
      </w:r>
    </w:p>
    <w:p w:rsidR="00844B84" w:rsidRDefault="00844B84" w:rsidP="002C0A35">
      <w:pPr>
        <w:rPr>
          <w:rFonts w:ascii="Times New Roman" w:hAnsi="Times New Roman"/>
          <w:b/>
          <w:sz w:val="24"/>
          <w:szCs w:val="24"/>
          <w:lang w:eastAsia="tr-TR"/>
        </w:rPr>
      </w:pPr>
      <w:r w:rsidRPr="00844B84">
        <w:rPr>
          <w:rFonts w:ascii="Times New Roman" w:hAnsi="Times New Roman"/>
          <w:b/>
          <w:sz w:val="24"/>
          <w:szCs w:val="24"/>
          <w:lang w:eastAsia="tr-TR"/>
        </w:rPr>
        <w:t xml:space="preserve">MFN: </w:t>
      </w:r>
      <w:r w:rsidRPr="00844B84">
        <w:rPr>
          <w:rFonts w:ascii="Times New Roman" w:hAnsi="Times New Roman"/>
          <w:sz w:val="24"/>
          <w:szCs w:val="24"/>
          <w:lang w:eastAsia="tr-TR"/>
        </w:rPr>
        <w:t>Most Favoured Nation</w:t>
      </w:r>
    </w:p>
    <w:p w:rsidR="00D0580B" w:rsidRDefault="00D0580B" w:rsidP="002C0A35">
      <w:pPr>
        <w:rPr>
          <w:rFonts w:ascii="Times New Roman" w:hAnsi="Times New Roman"/>
          <w:sz w:val="24"/>
          <w:szCs w:val="24"/>
          <w:lang w:eastAsia="tr-TR"/>
        </w:rPr>
      </w:pPr>
      <w:r w:rsidRPr="00D0580B">
        <w:rPr>
          <w:rFonts w:ascii="Times New Roman" w:hAnsi="Times New Roman"/>
          <w:b/>
          <w:sz w:val="24"/>
          <w:szCs w:val="24"/>
          <w:lang w:eastAsia="tr-TR"/>
        </w:rPr>
        <w:t xml:space="preserve">MIGA: </w:t>
      </w:r>
      <w:r w:rsidRPr="00D0580B">
        <w:rPr>
          <w:rFonts w:ascii="Times New Roman" w:hAnsi="Times New Roman"/>
          <w:sz w:val="24"/>
          <w:szCs w:val="24"/>
          <w:lang w:eastAsia="tr-TR"/>
        </w:rPr>
        <w:t>Multilateral Investment Guarantee Agency</w:t>
      </w:r>
    </w:p>
    <w:p w:rsidR="00EE402E" w:rsidRPr="00EE402E" w:rsidRDefault="00EE402E" w:rsidP="002C0A35">
      <w:pPr>
        <w:rPr>
          <w:rFonts w:ascii="Times New Roman" w:hAnsi="Times New Roman"/>
          <w:b/>
          <w:sz w:val="24"/>
          <w:szCs w:val="24"/>
          <w:lang w:eastAsia="tr-TR"/>
        </w:rPr>
      </w:pPr>
      <w:r w:rsidRPr="00EE402E">
        <w:rPr>
          <w:rFonts w:ascii="Times New Roman" w:hAnsi="Times New Roman"/>
          <w:b/>
          <w:sz w:val="24"/>
          <w:szCs w:val="24"/>
          <w:lang w:eastAsia="tr-TR"/>
        </w:rPr>
        <w:t xml:space="preserve">PCC: </w:t>
      </w:r>
      <w:proofErr w:type="spellStart"/>
      <w:r w:rsidRPr="00EE402E">
        <w:rPr>
          <w:rFonts w:ascii="Times New Roman" w:hAnsi="Times New Roman"/>
          <w:sz w:val="24"/>
          <w:szCs w:val="24"/>
          <w:lang w:eastAsia="tr-TR"/>
        </w:rPr>
        <w:t>Politique</w:t>
      </w:r>
      <w:proofErr w:type="spellEnd"/>
      <w:r w:rsidRPr="00EE402E">
        <w:rPr>
          <w:rFonts w:ascii="Times New Roman" w:hAnsi="Times New Roman"/>
          <w:sz w:val="24"/>
          <w:szCs w:val="24"/>
          <w:lang w:eastAsia="tr-TR"/>
        </w:rPr>
        <w:t xml:space="preserve"> </w:t>
      </w:r>
      <w:proofErr w:type="spellStart"/>
      <w:r w:rsidRPr="00EE402E">
        <w:rPr>
          <w:rFonts w:ascii="Times New Roman" w:hAnsi="Times New Roman"/>
          <w:sz w:val="24"/>
          <w:szCs w:val="24"/>
          <w:lang w:eastAsia="tr-TR"/>
        </w:rPr>
        <w:t>Commerciale</w:t>
      </w:r>
      <w:proofErr w:type="spellEnd"/>
      <w:r w:rsidRPr="00EE402E">
        <w:rPr>
          <w:rFonts w:ascii="Times New Roman" w:hAnsi="Times New Roman"/>
          <w:sz w:val="24"/>
          <w:szCs w:val="24"/>
          <w:lang w:eastAsia="tr-TR"/>
        </w:rPr>
        <w:t xml:space="preserve"> Commune</w:t>
      </w:r>
      <w:r w:rsidR="003C2783">
        <w:rPr>
          <w:rFonts w:ascii="Times New Roman" w:hAnsi="Times New Roman"/>
          <w:sz w:val="24"/>
          <w:szCs w:val="24"/>
          <w:lang w:eastAsia="tr-TR"/>
        </w:rPr>
        <w:t xml:space="preserve"> (</w:t>
      </w:r>
      <w:r w:rsidR="003C2783" w:rsidRPr="003C2783">
        <w:rPr>
          <w:rFonts w:ascii="Times New Roman" w:hAnsi="Times New Roman"/>
          <w:sz w:val="24"/>
          <w:szCs w:val="24"/>
          <w:lang w:eastAsia="tr-TR"/>
        </w:rPr>
        <w:t>Common Commercial Policy</w:t>
      </w:r>
      <w:r w:rsidR="003C2783">
        <w:rPr>
          <w:rFonts w:ascii="Times New Roman" w:hAnsi="Times New Roman"/>
          <w:sz w:val="24"/>
          <w:szCs w:val="24"/>
          <w:lang w:eastAsia="tr-TR"/>
        </w:rPr>
        <w:t>)</w:t>
      </w:r>
    </w:p>
    <w:p w:rsidR="0057205F" w:rsidRDefault="0057205F" w:rsidP="002C0A35">
      <w:pPr>
        <w:rPr>
          <w:rFonts w:ascii="Times New Roman" w:hAnsi="Times New Roman"/>
          <w:sz w:val="24"/>
          <w:szCs w:val="24"/>
        </w:rPr>
      </w:pPr>
      <w:r w:rsidRPr="00E97CAA">
        <w:rPr>
          <w:rFonts w:ascii="Times New Roman" w:hAnsi="Times New Roman"/>
          <w:b/>
          <w:sz w:val="24"/>
          <w:szCs w:val="24"/>
        </w:rPr>
        <w:t>PRGF</w:t>
      </w:r>
      <w:r w:rsidRPr="00EA0638">
        <w:rPr>
          <w:rFonts w:ascii="Times New Roman" w:hAnsi="Times New Roman"/>
          <w:b/>
          <w:sz w:val="24"/>
          <w:szCs w:val="24"/>
        </w:rPr>
        <w:t xml:space="preserve">: </w:t>
      </w:r>
      <w:r w:rsidRPr="00EA0638">
        <w:rPr>
          <w:rFonts w:ascii="Times New Roman" w:hAnsi="Times New Roman"/>
          <w:sz w:val="24"/>
          <w:szCs w:val="24"/>
        </w:rPr>
        <w:t>Poverty Reduction and Growth Facility</w:t>
      </w:r>
    </w:p>
    <w:p w:rsidR="000517D0" w:rsidRPr="000517D0" w:rsidRDefault="000517D0" w:rsidP="002C0A35">
      <w:pPr>
        <w:rPr>
          <w:rFonts w:ascii="Times New Roman" w:hAnsi="Times New Roman"/>
          <w:sz w:val="24"/>
          <w:szCs w:val="24"/>
        </w:rPr>
      </w:pPr>
      <w:r w:rsidRPr="000517D0">
        <w:rPr>
          <w:rFonts w:ascii="Times New Roman" w:hAnsi="Times New Roman"/>
          <w:b/>
          <w:sz w:val="24"/>
          <w:szCs w:val="24"/>
        </w:rPr>
        <w:t xml:space="preserve">STABEX: </w:t>
      </w:r>
      <w:proofErr w:type="spellStart"/>
      <w:r w:rsidRPr="000517D0">
        <w:rPr>
          <w:rFonts w:ascii="Times New Roman" w:hAnsi="Times New Roman"/>
          <w:sz w:val="24"/>
          <w:szCs w:val="24"/>
        </w:rPr>
        <w:t>Système</w:t>
      </w:r>
      <w:proofErr w:type="spellEnd"/>
      <w:r w:rsidRPr="000517D0">
        <w:rPr>
          <w:rFonts w:ascii="Times New Roman" w:hAnsi="Times New Roman"/>
          <w:sz w:val="24"/>
          <w:szCs w:val="24"/>
        </w:rPr>
        <w:t xml:space="preserve"> de Stabilisation des </w:t>
      </w:r>
      <w:proofErr w:type="spellStart"/>
      <w:r w:rsidRPr="000517D0">
        <w:rPr>
          <w:rFonts w:ascii="Times New Roman" w:hAnsi="Times New Roman"/>
          <w:sz w:val="24"/>
          <w:szCs w:val="24"/>
        </w:rPr>
        <w:t>Recettes</w:t>
      </w:r>
      <w:proofErr w:type="spellEnd"/>
      <w:r w:rsidRPr="000517D0">
        <w:rPr>
          <w:rFonts w:ascii="Times New Roman" w:hAnsi="Times New Roman"/>
          <w:sz w:val="24"/>
          <w:szCs w:val="24"/>
        </w:rPr>
        <w:t xml:space="preserve"> </w:t>
      </w:r>
      <w:proofErr w:type="spellStart"/>
      <w:r w:rsidRPr="000517D0">
        <w:rPr>
          <w:rFonts w:ascii="Times New Roman" w:hAnsi="Times New Roman"/>
          <w:sz w:val="24"/>
          <w:szCs w:val="24"/>
        </w:rPr>
        <w:t>d'Exportation</w:t>
      </w:r>
      <w:proofErr w:type="spellEnd"/>
      <w:r>
        <w:rPr>
          <w:rFonts w:ascii="Times New Roman" w:hAnsi="Times New Roman"/>
          <w:sz w:val="24"/>
          <w:szCs w:val="24"/>
        </w:rPr>
        <w:t xml:space="preserve"> (</w:t>
      </w:r>
      <w:r w:rsidRPr="000517D0">
        <w:rPr>
          <w:rFonts w:ascii="Times New Roman" w:hAnsi="Times New Roman"/>
          <w:sz w:val="24"/>
          <w:szCs w:val="24"/>
        </w:rPr>
        <w:t>Stabilizing System of Receipts Export</w:t>
      </w:r>
      <w:r>
        <w:rPr>
          <w:rFonts w:ascii="Times New Roman" w:hAnsi="Times New Roman"/>
          <w:sz w:val="24"/>
          <w:szCs w:val="24"/>
        </w:rPr>
        <w:t>)</w:t>
      </w:r>
    </w:p>
    <w:p w:rsidR="003B36F1" w:rsidRPr="002C0A35" w:rsidRDefault="00EA0638" w:rsidP="002C0A35">
      <w:pPr>
        <w:rPr>
          <w:rFonts w:ascii="Times New Roman" w:hAnsi="Times New Roman"/>
          <w:b/>
          <w:sz w:val="24"/>
          <w:szCs w:val="24"/>
        </w:rPr>
      </w:pPr>
      <w:r w:rsidRPr="00E97CAA">
        <w:rPr>
          <w:rFonts w:ascii="Times New Roman" w:hAnsi="Times New Roman"/>
          <w:b/>
          <w:sz w:val="24"/>
          <w:szCs w:val="24"/>
        </w:rPr>
        <w:t>UEMOA</w:t>
      </w:r>
      <w:r>
        <w:rPr>
          <w:rFonts w:ascii="Times New Roman" w:hAnsi="Times New Roman"/>
          <w:b/>
          <w:sz w:val="24"/>
          <w:szCs w:val="24"/>
        </w:rPr>
        <w:t>:</w:t>
      </w:r>
      <w:r w:rsidRPr="00EA0638">
        <w:rPr>
          <w:rFonts w:ascii="Times New Roman" w:hAnsi="Times New Roman"/>
          <w:b/>
          <w:sz w:val="24"/>
          <w:szCs w:val="24"/>
        </w:rPr>
        <w:t xml:space="preserve"> </w:t>
      </w:r>
      <w:r w:rsidRPr="00EA0638">
        <w:rPr>
          <w:rFonts w:ascii="Times New Roman" w:hAnsi="Times New Roman"/>
          <w:sz w:val="24"/>
          <w:szCs w:val="24"/>
        </w:rPr>
        <w:t xml:space="preserve">Union </w:t>
      </w:r>
      <w:proofErr w:type="spellStart"/>
      <w:r w:rsidRPr="00EA0638">
        <w:rPr>
          <w:rFonts w:ascii="Times New Roman" w:hAnsi="Times New Roman"/>
          <w:sz w:val="24"/>
          <w:szCs w:val="24"/>
        </w:rPr>
        <w:t>économique</w:t>
      </w:r>
      <w:proofErr w:type="spellEnd"/>
      <w:r w:rsidRPr="00EA0638">
        <w:rPr>
          <w:rFonts w:ascii="Times New Roman" w:hAnsi="Times New Roman"/>
          <w:sz w:val="24"/>
          <w:szCs w:val="24"/>
        </w:rPr>
        <w:t xml:space="preserve"> </w:t>
      </w:r>
      <w:proofErr w:type="gramStart"/>
      <w:r w:rsidRPr="00EA0638">
        <w:rPr>
          <w:rFonts w:ascii="Times New Roman" w:hAnsi="Times New Roman"/>
          <w:sz w:val="24"/>
          <w:szCs w:val="24"/>
        </w:rPr>
        <w:t>et</w:t>
      </w:r>
      <w:proofErr w:type="gramEnd"/>
      <w:r w:rsidRPr="00EA0638">
        <w:rPr>
          <w:rFonts w:ascii="Times New Roman" w:hAnsi="Times New Roman"/>
          <w:sz w:val="24"/>
          <w:szCs w:val="24"/>
        </w:rPr>
        <w:t xml:space="preserve"> </w:t>
      </w:r>
      <w:proofErr w:type="spellStart"/>
      <w:r w:rsidRPr="00EA0638">
        <w:rPr>
          <w:rFonts w:ascii="Times New Roman" w:hAnsi="Times New Roman"/>
          <w:sz w:val="24"/>
          <w:szCs w:val="24"/>
        </w:rPr>
        <w:t>monétaire</w:t>
      </w:r>
      <w:proofErr w:type="spellEnd"/>
      <w:r w:rsidRPr="00EA0638">
        <w:rPr>
          <w:rFonts w:ascii="Times New Roman" w:hAnsi="Times New Roman"/>
          <w:sz w:val="24"/>
          <w:szCs w:val="24"/>
        </w:rPr>
        <w:t xml:space="preserve"> </w:t>
      </w:r>
      <w:proofErr w:type="spellStart"/>
      <w:r w:rsidRPr="00EA0638">
        <w:rPr>
          <w:rFonts w:ascii="Times New Roman" w:hAnsi="Times New Roman"/>
          <w:sz w:val="24"/>
          <w:szCs w:val="24"/>
        </w:rPr>
        <w:t>ouest-africaine</w:t>
      </w:r>
      <w:proofErr w:type="spellEnd"/>
      <w:r>
        <w:rPr>
          <w:rFonts w:ascii="Times New Roman" w:hAnsi="Times New Roman"/>
          <w:sz w:val="24"/>
          <w:szCs w:val="24"/>
        </w:rPr>
        <w:t xml:space="preserve"> (see </w:t>
      </w:r>
      <w:r w:rsidRPr="00EA0638">
        <w:rPr>
          <w:rFonts w:ascii="Times New Roman" w:hAnsi="Times New Roman"/>
          <w:sz w:val="24"/>
          <w:szCs w:val="24"/>
        </w:rPr>
        <w:t>WAEMU</w:t>
      </w:r>
      <w:r w:rsidR="00515852">
        <w:rPr>
          <w:rFonts w:ascii="Times New Roman" w:hAnsi="Times New Roman"/>
          <w:sz w:val="24"/>
          <w:szCs w:val="24"/>
        </w:rPr>
        <w:t xml:space="preserve"> for</w:t>
      </w:r>
      <w:r w:rsidRPr="00EA0638">
        <w:rPr>
          <w:rFonts w:ascii="Times New Roman" w:hAnsi="Times New Roman"/>
          <w:sz w:val="24"/>
          <w:szCs w:val="24"/>
        </w:rPr>
        <w:t xml:space="preserve"> English)</w:t>
      </w:r>
    </w:p>
    <w:p w:rsidR="001243C7" w:rsidRDefault="003B36F1" w:rsidP="009565D0">
      <w:pPr>
        <w:rPr>
          <w:rFonts w:ascii="Times New Roman" w:hAnsi="Times New Roman"/>
          <w:color w:val="000000"/>
          <w:sz w:val="24"/>
          <w:szCs w:val="24"/>
          <w:lang w:eastAsia="tr-TR"/>
        </w:rPr>
      </w:pPr>
      <w:r w:rsidRPr="00E97CAA">
        <w:rPr>
          <w:rFonts w:ascii="Times New Roman" w:hAnsi="Times New Roman"/>
          <w:b/>
          <w:sz w:val="24"/>
          <w:szCs w:val="24"/>
        </w:rPr>
        <w:lastRenderedPageBreak/>
        <w:t>WAEMU</w:t>
      </w:r>
      <w:r>
        <w:rPr>
          <w:rFonts w:ascii="Times New Roman" w:hAnsi="Times New Roman"/>
          <w:sz w:val="24"/>
          <w:szCs w:val="24"/>
        </w:rPr>
        <w:t>:</w:t>
      </w:r>
      <w:r w:rsidR="00E97CAA">
        <w:rPr>
          <w:rFonts w:ascii="Times New Roman" w:hAnsi="Times New Roman"/>
          <w:sz w:val="24"/>
          <w:szCs w:val="24"/>
        </w:rPr>
        <w:t xml:space="preserve"> </w:t>
      </w:r>
      <w:r w:rsidR="00E97CAA" w:rsidRPr="002C0A35">
        <w:rPr>
          <w:rFonts w:ascii="Times New Roman" w:hAnsi="Times New Roman"/>
          <w:color w:val="000000"/>
          <w:sz w:val="24"/>
          <w:szCs w:val="24"/>
          <w:lang w:eastAsia="tr-TR"/>
        </w:rPr>
        <w:t>West African</w:t>
      </w:r>
      <w:r w:rsidR="00E97CAA" w:rsidRPr="002C0A35">
        <w:rPr>
          <w:rFonts w:ascii="Times New Roman" w:eastAsia="Times New Roman" w:hAnsi="Times New Roman"/>
          <w:color w:val="000000"/>
          <w:sz w:val="24"/>
          <w:szCs w:val="24"/>
          <w:lang w:eastAsia="tr-TR"/>
        </w:rPr>
        <w:t xml:space="preserve"> </w:t>
      </w:r>
      <w:r w:rsidR="00E97CAA" w:rsidRPr="002C0A35">
        <w:rPr>
          <w:rFonts w:ascii="Times New Roman" w:hAnsi="Times New Roman"/>
          <w:vanish/>
          <w:color w:val="000000"/>
          <w:sz w:val="24"/>
          <w:szCs w:val="24"/>
          <w:lang w:eastAsia="tr-TR"/>
        </w:rPr>
        <w:t>(UEMOA), la balance des paiements du Niger est établie chaque année par la Banque</w:t>
      </w:r>
      <w:r w:rsidR="00E97CAA" w:rsidRPr="002C0A35">
        <w:rPr>
          <w:rFonts w:ascii="Times New Roman" w:hAnsi="Times New Roman"/>
          <w:color w:val="000000"/>
          <w:sz w:val="24"/>
          <w:szCs w:val="24"/>
          <w:lang w:eastAsia="tr-TR"/>
        </w:rPr>
        <w:t xml:space="preserve"> Economic and Monetary Union</w:t>
      </w:r>
    </w:p>
    <w:p w:rsidR="00587E1E" w:rsidRPr="00587E1E" w:rsidRDefault="00587E1E" w:rsidP="009565D0">
      <w:pPr>
        <w:rPr>
          <w:rFonts w:ascii="Times New Roman" w:hAnsi="Times New Roman"/>
          <w:b/>
          <w:sz w:val="28"/>
        </w:rPr>
      </w:pPr>
      <w:r w:rsidRPr="00587E1E">
        <w:rPr>
          <w:rFonts w:ascii="Times New Roman" w:hAnsi="Times New Roman"/>
          <w:b/>
          <w:color w:val="000000"/>
          <w:sz w:val="24"/>
          <w:szCs w:val="24"/>
          <w:lang w:eastAsia="tr-TR"/>
        </w:rPr>
        <w:t xml:space="preserve">WTO: </w:t>
      </w:r>
      <w:r w:rsidRPr="00587E1E">
        <w:rPr>
          <w:rFonts w:ascii="Times New Roman" w:hAnsi="Times New Roman"/>
          <w:color w:val="000000"/>
          <w:sz w:val="24"/>
          <w:szCs w:val="24"/>
          <w:lang w:eastAsia="tr-TR"/>
        </w:rPr>
        <w:t>World Trade Organization</w:t>
      </w:r>
    </w:p>
    <w:p w:rsidR="001243C7" w:rsidRPr="002C0A35" w:rsidRDefault="001243C7" w:rsidP="009565D0">
      <w:pPr>
        <w:rPr>
          <w:rFonts w:ascii="Times New Roman" w:hAnsi="Times New Roman"/>
          <w:b/>
          <w:sz w:val="28"/>
        </w:rPr>
      </w:pPr>
    </w:p>
    <w:p w:rsidR="001243C7" w:rsidRPr="002C0A35" w:rsidRDefault="001243C7" w:rsidP="009565D0">
      <w:pPr>
        <w:rPr>
          <w:rFonts w:ascii="Times New Roman" w:hAnsi="Times New Roman"/>
          <w:b/>
          <w:sz w:val="28"/>
        </w:rPr>
      </w:pPr>
    </w:p>
    <w:p w:rsidR="001243C7" w:rsidRPr="002C0A35" w:rsidRDefault="001243C7" w:rsidP="009565D0">
      <w:pPr>
        <w:rPr>
          <w:rFonts w:ascii="Times New Roman" w:hAnsi="Times New Roman"/>
          <w:b/>
          <w:sz w:val="28"/>
        </w:rPr>
      </w:pPr>
    </w:p>
    <w:p w:rsidR="001243C7" w:rsidRPr="002C0A35" w:rsidRDefault="001243C7" w:rsidP="009565D0">
      <w:pPr>
        <w:rPr>
          <w:rFonts w:ascii="Times New Roman" w:hAnsi="Times New Roman"/>
          <w:b/>
          <w:sz w:val="28"/>
        </w:rPr>
      </w:pPr>
    </w:p>
    <w:p w:rsidR="001243C7" w:rsidRDefault="001243C7" w:rsidP="009565D0">
      <w:pPr>
        <w:rPr>
          <w:rFonts w:ascii="Times New Roman" w:hAnsi="Times New Roman"/>
          <w:b/>
          <w:sz w:val="28"/>
        </w:rPr>
      </w:pPr>
    </w:p>
    <w:p w:rsidR="003B36F1" w:rsidRDefault="003B36F1" w:rsidP="009565D0">
      <w:pPr>
        <w:rPr>
          <w:rFonts w:ascii="Times New Roman" w:hAnsi="Times New Roman"/>
          <w:b/>
          <w:sz w:val="28"/>
        </w:rPr>
      </w:pPr>
    </w:p>
    <w:p w:rsidR="003B36F1" w:rsidRDefault="003B36F1" w:rsidP="009565D0">
      <w:pPr>
        <w:rPr>
          <w:rFonts w:ascii="Times New Roman" w:hAnsi="Times New Roman"/>
          <w:b/>
          <w:sz w:val="28"/>
        </w:rPr>
      </w:pPr>
    </w:p>
    <w:p w:rsidR="003B36F1" w:rsidRDefault="003B36F1"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A2518F" w:rsidRDefault="00A2518F" w:rsidP="009565D0">
      <w:pPr>
        <w:rPr>
          <w:rFonts w:ascii="Times New Roman" w:hAnsi="Times New Roman"/>
          <w:b/>
          <w:sz w:val="28"/>
        </w:rPr>
      </w:pPr>
    </w:p>
    <w:p w:rsidR="003B36F1" w:rsidRDefault="003B36F1" w:rsidP="009565D0">
      <w:pPr>
        <w:rPr>
          <w:rFonts w:ascii="Times New Roman" w:hAnsi="Times New Roman"/>
          <w:b/>
          <w:sz w:val="28"/>
        </w:rPr>
      </w:pPr>
    </w:p>
    <w:p w:rsidR="00F171C2" w:rsidRDefault="00F171C2" w:rsidP="009565D0">
      <w:pPr>
        <w:rPr>
          <w:rFonts w:ascii="Times New Roman" w:hAnsi="Times New Roman"/>
          <w:b/>
          <w:sz w:val="32"/>
        </w:rPr>
      </w:pPr>
    </w:p>
    <w:p w:rsidR="009565D0" w:rsidRPr="002C0A35" w:rsidRDefault="009565D0" w:rsidP="009565D0">
      <w:pPr>
        <w:rPr>
          <w:rFonts w:ascii="Times New Roman" w:hAnsi="Times New Roman"/>
          <w:b/>
          <w:sz w:val="32"/>
        </w:rPr>
      </w:pPr>
      <w:r w:rsidRPr="002C0A35">
        <w:rPr>
          <w:rFonts w:ascii="Times New Roman" w:hAnsi="Times New Roman"/>
          <w:b/>
          <w:sz w:val="32"/>
        </w:rPr>
        <w:lastRenderedPageBreak/>
        <w:t>ABSTRACT</w:t>
      </w:r>
    </w:p>
    <w:p w:rsidR="009565D0" w:rsidRPr="002C0A35" w:rsidRDefault="009565D0" w:rsidP="007A3A01">
      <w:pPr>
        <w:jc w:val="both"/>
        <w:rPr>
          <w:rFonts w:ascii="Times New Roman" w:hAnsi="Times New Roman"/>
          <w:sz w:val="24"/>
        </w:rPr>
      </w:pPr>
      <w:r w:rsidRPr="002C0A35">
        <w:rPr>
          <w:rFonts w:ascii="Times New Roman" w:hAnsi="Times New Roman"/>
          <w:sz w:val="24"/>
        </w:rPr>
        <w:tab/>
        <w:t xml:space="preserve">Trade between countries is one of the key of the world Economy. For satisfy the economic needs of its population each country must </w:t>
      </w:r>
      <w:r w:rsidR="00D57486" w:rsidRPr="002C0A35">
        <w:rPr>
          <w:rFonts w:ascii="Times New Roman" w:hAnsi="Times New Roman"/>
          <w:sz w:val="24"/>
        </w:rPr>
        <w:t>insure the production, the distribution or else the importation and exportation of goods and services within this country. T</w:t>
      </w:r>
      <w:r w:rsidR="00C72783" w:rsidRPr="002C0A35">
        <w:rPr>
          <w:rFonts w:ascii="Times New Roman" w:hAnsi="Times New Roman"/>
          <w:sz w:val="24"/>
        </w:rPr>
        <w:t>his article will show us</w:t>
      </w:r>
      <w:r w:rsidR="00D57486" w:rsidRPr="002C0A35">
        <w:rPr>
          <w:rFonts w:ascii="Times New Roman" w:hAnsi="Times New Roman"/>
          <w:sz w:val="24"/>
        </w:rPr>
        <w:t xml:space="preserve"> how Niger insures the importation and exportation of goods and services by trading</w:t>
      </w:r>
      <w:r w:rsidR="00C4790F" w:rsidRPr="002C0A35">
        <w:rPr>
          <w:rFonts w:ascii="Times New Roman" w:hAnsi="Times New Roman"/>
          <w:sz w:val="24"/>
        </w:rPr>
        <w:t xml:space="preserve"> with other countries. Here the </w:t>
      </w:r>
      <w:r w:rsidR="00D57486" w:rsidRPr="002C0A35">
        <w:rPr>
          <w:rFonts w:ascii="Times New Roman" w:hAnsi="Times New Roman"/>
          <w:sz w:val="24"/>
        </w:rPr>
        <w:t xml:space="preserve">important is to know: </w:t>
      </w:r>
      <w:r w:rsidR="005C4D34" w:rsidRPr="002C0A35">
        <w:rPr>
          <w:rFonts w:ascii="Times New Roman" w:hAnsi="Times New Roman"/>
          <w:sz w:val="24"/>
        </w:rPr>
        <w:t>What</w:t>
      </w:r>
      <w:r w:rsidR="00D57486" w:rsidRPr="002C0A35">
        <w:rPr>
          <w:rFonts w:ascii="Times New Roman" w:hAnsi="Times New Roman"/>
          <w:sz w:val="24"/>
        </w:rPr>
        <w:t xml:space="preserve"> </w:t>
      </w:r>
      <w:proofErr w:type="gramStart"/>
      <w:r w:rsidR="005C4D34" w:rsidRPr="002C0A35">
        <w:rPr>
          <w:rFonts w:ascii="Times New Roman" w:hAnsi="Times New Roman"/>
          <w:sz w:val="24"/>
        </w:rPr>
        <w:t>are the elements constituting</w:t>
      </w:r>
      <w:proofErr w:type="gramEnd"/>
      <w:r w:rsidR="005C4D34" w:rsidRPr="002C0A35">
        <w:rPr>
          <w:rFonts w:ascii="Times New Roman" w:hAnsi="Times New Roman"/>
          <w:sz w:val="24"/>
        </w:rPr>
        <w:t xml:space="preserve"> the </w:t>
      </w:r>
      <w:r w:rsidR="00D57486" w:rsidRPr="002C0A35">
        <w:rPr>
          <w:rFonts w:ascii="Times New Roman" w:hAnsi="Times New Roman"/>
          <w:sz w:val="24"/>
        </w:rPr>
        <w:t>International Trade</w:t>
      </w:r>
      <w:r w:rsidR="00620ACA" w:rsidRPr="002C0A35">
        <w:rPr>
          <w:rFonts w:ascii="Times New Roman" w:hAnsi="Times New Roman"/>
          <w:sz w:val="24"/>
        </w:rPr>
        <w:t xml:space="preserve"> of</w:t>
      </w:r>
      <w:r w:rsidR="00D57486" w:rsidRPr="002C0A35">
        <w:rPr>
          <w:rFonts w:ascii="Times New Roman" w:hAnsi="Times New Roman"/>
          <w:sz w:val="24"/>
        </w:rPr>
        <w:t xml:space="preserve"> </w:t>
      </w:r>
      <w:r w:rsidR="005C4D34" w:rsidRPr="002C0A35">
        <w:rPr>
          <w:rFonts w:ascii="Times New Roman" w:hAnsi="Times New Roman"/>
          <w:sz w:val="24"/>
        </w:rPr>
        <w:t>Niger? And what is the result of regional and bilateral relations of Niger’s Foreign Trade.</w:t>
      </w:r>
    </w:p>
    <w:p w:rsidR="00197015" w:rsidRPr="002C0A35" w:rsidRDefault="00197015" w:rsidP="00197015">
      <w:pPr>
        <w:pStyle w:val="ListeParagraf"/>
        <w:numPr>
          <w:ilvl w:val="0"/>
          <w:numId w:val="2"/>
        </w:numPr>
        <w:rPr>
          <w:rFonts w:ascii="Times New Roman" w:hAnsi="Times New Roman"/>
          <w:b/>
          <w:sz w:val="32"/>
        </w:rPr>
      </w:pPr>
      <w:r w:rsidRPr="002C0A35">
        <w:rPr>
          <w:rFonts w:ascii="Times New Roman" w:hAnsi="Times New Roman"/>
          <w:b/>
          <w:sz w:val="32"/>
        </w:rPr>
        <w:t>INTRODUCTION</w:t>
      </w:r>
    </w:p>
    <w:p w:rsidR="00D57486" w:rsidRPr="002C0A35" w:rsidRDefault="006876D4" w:rsidP="007A3A01">
      <w:pPr>
        <w:ind w:firstLine="360"/>
        <w:jc w:val="both"/>
        <w:rPr>
          <w:rFonts w:ascii="Times New Roman" w:hAnsi="Times New Roman"/>
          <w:sz w:val="24"/>
          <w:szCs w:val="24"/>
        </w:rPr>
      </w:pPr>
      <w:r w:rsidRPr="002C0A35">
        <w:rPr>
          <w:rFonts w:ascii="Times New Roman" w:hAnsi="Times New Roman"/>
          <w:bCs/>
          <w:sz w:val="24"/>
        </w:rPr>
        <w:t>International trade</w:t>
      </w:r>
      <w:r w:rsidRPr="002C0A35">
        <w:rPr>
          <w:rFonts w:ascii="Times New Roman" w:hAnsi="Times New Roman"/>
          <w:sz w:val="24"/>
        </w:rPr>
        <w:t xml:space="preserve"> is the exchange of capital, goods, and services across international </w:t>
      </w:r>
      <w:r w:rsidRPr="002C0A35">
        <w:rPr>
          <w:rFonts w:ascii="Times New Roman" w:hAnsi="Times New Roman"/>
          <w:sz w:val="24"/>
          <w:szCs w:val="24"/>
        </w:rPr>
        <w:t xml:space="preserve">borders or territories. International trade is also a branch of economics, which, together with international finance, forms the larger branch of international economics. By analyzing each word of this definition, we will determine the characteristics of foreign trade of Niger. </w:t>
      </w:r>
      <w:r w:rsidR="006A179D" w:rsidRPr="002C0A35">
        <w:rPr>
          <w:rFonts w:ascii="Times New Roman" w:hAnsi="Times New Roman"/>
          <w:sz w:val="24"/>
          <w:szCs w:val="24"/>
        </w:rPr>
        <w:t>We will also combine our researches and the notions that we know about</w:t>
      </w:r>
      <w:r w:rsidR="000B36F8" w:rsidRPr="002C0A35">
        <w:rPr>
          <w:rFonts w:ascii="Times New Roman" w:hAnsi="Times New Roman"/>
          <w:sz w:val="24"/>
          <w:szCs w:val="24"/>
        </w:rPr>
        <w:t xml:space="preserve"> Niger’s international Trade to present</w:t>
      </w:r>
      <w:r w:rsidR="006A179D" w:rsidRPr="002C0A35">
        <w:rPr>
          <w:rFonts w:ascii="Times New Roman" w:hAnsi="Times New Roman"/>
          <w:sz w:val="24"/>
          <w:szCs w:val="24"/>
        </w:rPr>
        <w:t xml:space="preserve"> the</w:t>
      </w:r>
      <w:r w:rsidR="00985047" w:rsidRPr="002C0A35">
        <w:rPr>
          <w:rFonts w:ascii="Times New Roman" w:hAnsi="Times New Roman"/>
          <w:sz w:val="24"/>
          <w:szCs w:val="24"/>
        </w:rPr>
        <w:t xml:space="preserve"> effects</w:t>
      </w:r>
      <w:r w:rsidR="00602FED" w:rsidRPr="002C0A35">
        <w:rPr>
          <w:rFonts w:ascii="Times New Roman" w:hAnsi="Times New Roman"/>
          <w:sz w:val="24"/>
          <w:szCs w:val="24"/>
        </w:rPr>
        <w:t xml:space="preserve">, experiences and perspectives </w:t>
      </w:r>
      <w:r w:rsidR="00985047" w:rsidRPr="002C0A35">
        <w:rPr>
          <w:rFonts w:ascii="Times New Roman" w:hAnsi="Times New Roman"/>
          <w:sz w:val="24"/>
          <w:szCs w:val="24"/>
        </w:rPr>
        <w:t>that</w:t>
      </w:r>
      <w:r w:rsidR="00602FED" w:rsidRPr="002C0A35">
        <w:rPr>
          <w:rFonts w:ascii="Times New Roman" w:hAnsi="Times New Roman"/>
          <w:sz w:val="24"/>
          <w:szCs w:val="24"/>
        </w:rPr>
        <w:t xml:space="preserve"> Niger</w:t>
      </w:r>
      <w:r w:rsidR="00985047" w:rsidRPr="002C0A35">
        <w:rPr>
          <w:rFonts w:ascii="Times New Roman" w:hAnsi="Times New Roman"/>
          <w:sz w:val="24"/>
          <w:szCs w:val="24"/>
        </w:rPr>
        <w:t xml:space="preserve"> get from its trade </w:t>
      </w:r>
      <w:r w:rsidR="00602FED" w:rsidRPr="002C0A35">
        <w:rPr>
          <w:rFonts w:ascii="Times New Roman" w:hAnsi="Times New Roman"/>
          <w:sz w:val="24"/>
          <w:szCs w:val="24"/>
        </w:rPr>
        <w:t>relation</w:t>
      </w:r>
      <w:r w:rsidR="00985047" w:rsidRPr="002C0A35">
        <w:rPr>
          <w:rFonts w:ascii="Times New Roman" w:hAnsi="Times New Roman"/>
          <w:sz w:val="24"/>
          <w:szCs w:val="24"/>
        </w:rPr>
        <w:t>ships with other countries.</w:t>
      </w:r>
    </w:p>
    <w:p w:rsidR="00985047" w:rsidRPr="002C0A35" w:rsidRDefault="00985047" w:rsidP="007A3A01">
      <w:pPr>
        <w:ind w:firstLine="360"/>
        <w:jc w:val="both"/>
        <w:rPr>
          <w:rFonts w:ascii="Times New Roman" w:hAnsi="Times New Roman"/>
          <w:sz w:val="24"/>
          <w:szCs w:val="24"/>
        </w:rPr>
      </w:pPr>
      <w:r w:rsidRPr="002C0A35">
        <w:rPr>
          <w:rFonts w:ascii="Times New Roman" w:hAnsi="Times New Roman"/>
          <w:sz w:val="24"/>
          <w:szCs w:val="24"/>
        </w:rPr>
        <w:t xml:space="preserve">In other words, throughout this work we will explain the situation of Niger’s Foreign Trade, the impact of political and social changes on the trade, the regional and international trade relationships and the perspectives on the eventual </w:t>
      </w:r>
      <w:r w:rsidR="00016626" w:rsidRPr="002C0A35">
        <w:rPr>
          <w:rFonts w:ascii="Times New Roman" w:hAnsi="Times New Roman"/>
          <w:sz w:val="24"/>
          <w:szCs w:val="24"/>
        </w:rPr>
        <w:t>situations.</w:t>
      </w:r>
    </w:p>
    <w:p w:rsidR="00DE745B" w:rsidRPr="002C0A35" w:rsidRDefault="00DE745B" w:rsidP="00DE745B">
      <w:pPr>
        <w:pStyle w:val="ListeParagraf"/>
        <w:numPr>
          <w:ilvl w:val="0"/>
          <w:numId w:val="2"/>
        </w:numPr>
        <w:rPr>
          <w:rFonts w:ascii="Times New Roman" w:hAnsi="Times New Roman"/>
          <w:b/>
          <w:sz w:val="32"/>
        </w:rPr>
      </w:pPr>
      <w:r w:rsidRPr="002C0A35">
        <w:rPr>
          <w:rFonts w:ascii="Times New Roman" w:hAnsi="Times New Roman"/>
          <w:b/>
          <w:sz w:val="32"/>
        </w:rPr>
        <w:t>BR</w:t>
      </w:r>
      <w:r w:rsidR="003778E7" w:rsidRPr="002C0A35">
        <w:rPr>
          <w:rFonts w:ascii="Times New Roman" w:hAnsi="Times New Roman"/>
          <w:b/>
          <w:sz w:val="32"/>
        </w:rPr>
        <w:t>I</w:t>
      </w:r>
      <w:r w:rsidRPr="002C0A35">
        <w:rPr>
          <w:rFonts w:ascii="Times New Roman" w:hAnsi="Times New Roman"/>
          <w:b/>
          <w:sz w:val="32"/>
        </w:rPr>
        <w:t>EF OVERVIEW OF NIGER’S ECONOMY</w:t>
      </w:r>
    </w:p>
    <w:p w:rsidR="004E6B31" w:rsidRPr="002C0A35" w:rsidRDefault="005F1E1F" w:rsidP="004E6B31">
      <w:pPr>
        <w:ind w:firstLine="360"/>
        <w:jc w:val="both"/>
        <w:rPr>
          <w:rFonts w:ascii="Times New Roman" w:hAnsi="Times New Roman"/>
          <w:sz w:val="24"/>
          <w:szCs w:val="24"/>
        </w:rPr>
      </w:pPr>
      <w:r w:rsidRPr="002C0A35">
        <w:rPr>
          <w:rFonts w:ascii="Times New Roman" w:hAnsi="Times New Roman"/>
          <w:noProof/>
          <w:sz w:val="24"/>
          <w:szCs w:val="24"/>
          <w:lang w:val="tr-TR" w:eastAsia="tr-TR"/>
        </w:rPr>
        <w:drawing>
          <wp:anchor distT="0" distB="0" distL="114300" distR="114300" simplePos="0" relativeHeight="251664896" behindDoc="0" locked="0" layoutInCell="1" allowOverlap="1">
            <wp:simplePos x="0" y="0"/>
            <wp:positionH relativeFrom="margin">
              <wp:posOffset>2901950</wp:posOffset>
            </wp:positionH>
            <wp:positionV relativeFrom="paragraph">
              <wp:posOffset>1255395</wp:posOffset>
            </wp:positionV>
            <wp:extent cx="2807970" cy="2819400"/>
            <wp:effectExtent l="19050" t="0" r="0" b="0"/>
            <wp:wrapThrough wrapText="bothSides">
              <wp:wrapPolygon edited="0">
                <wp:start x="-147" y="0"/>
                <wp:lineTo x="-147" y="21454"/>
                <wp:lineTo x="21541" y="21454"/>
                <wp:lineTo x="21541" y="0"/>
                <wp:lineTo x="-147" y="0"/>
              </wp:wrapPolygon>
            </wp:wrapThrough>
            <wp:docPr id="17" name="0 Resim" descr="MineArl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MineArlit1.jpg"/>
                    <pic:cNvPicPr>
                      <a:picLocks noChangeAspect="1" noChangeArrowheads="1"/>
                    </pic:cNvPicPr>
                  </pic:nvPicPr>
                  <pic:blipFill>
                    <a:blip r:embed="rId10" cstate="print"/>
                    <a:srcRect/>
                    <a:stretch>
                      <a:fillRect/>
                    </a:stretch>
                  </pic:blipFill>
                  <pic:spPr bwMode="auto">
                    <a:xfrm>
                      <a:off x="0" y="0"/>
                      <a:ext cx="2807970" cy="2819400"/>
                    </a:xfrm>
                    <a:prstGeom prst="rect">
                      <a:avLst/>
                    </a:prstGeom>
                    <a:noFill/>
                    <a:ln w="9525">
                      <a:noFill/>
                      <a:miter lim="800000"/>
                      <a:headEnd/>
                      <a:tailEnd/>
                    </a:ln>
                  </pic:spPr>
                </pic:pic>
              </a:graphicData>
            </a:graphic>
          </wp:anchor>
        </w:drawing>
      </w:r>
      <w:r w:rsidR="00BA7C0A" w:rsidRPr="002C0A35">
        <w:rPr>
          <w:rFonts w:ascii="Times New Roman" w:hAnsi="Times New Roman"/>
          <w:sz w:val="24"/>
          <w:szCs w:val="24"/>
        </w:rPr>
        <w:t xml:space="preserve">Niger is a landlocked, Sub-Saharan nation, whose economy </w:t>
      </w:r>
      <w:proofErr w:type="spellStart"/>
      <w:r w:rsidR="00BA7C0A" w:rsidRPr="002C0A35">
        <w:rPr>
          <w:rFonts w:ascii="Times New Roman" w:hAnsi="Times New Roman"/>
          <w:sz w:val="24"/>
          <w:szCs w:val="24"/>
        </w:rPr>
        <w:t>centers</w:t>
      </w:r>
      <w:proofErr w:type="spellEnd"/>
      <w:r w:rsidR="00BA7C0A" w:rsidRPr="002C0A35">
        <w:rPr>
          <w:rFonts w:ascii="Times New Roman" w:hAnsi="Times New Roman"/>
          <w:sz w:val="24"/>
          <w:szCs w:val="24"/>
        </w:rPr>
        <w:t xml:space="preserve"> on subsistence crops, livestock, and some of the world's largest uranium deposits. Agriculture contributes about 40% of GDP and provides livelihood for about 90% of the population. Niger also has sizable reserves of oil, and oil production, refining, and exports are expected to grow significantly between 2011 and 2016. Drought, desertification, and strong population growth have undercut the economy. Niger shares a common currency, the CFA franc, and a common central bank, the Central Bank of West African States (BCEAO), with seven other members of the West African Monetary Union. </w:t>
      </w:r>
    </w:p>
    <w:p w:rsidR="001C317C" w:rsidRPr="002C0A35" w:rsidRDefault="001C317C" w:rsidP="00053EA9">
      <w:pPr>
        <w:jc w:val="both"/>
        <w:rPr>
          <w:rFonts w:ascii="Times New Roman" w:hAnsi="Times New Roman"/>
          <w:sz w:val="24"/>
          <w:szCs w:val="24"/>
        </w:rPr>
      </w:pPr>
    </w:p>
    <w:p w:rsidR="00053EA9" w:rsidRPr="002C0A35" w:rsidRDefault="00053EA9" w:rsidP="00053EA9">
      <w:pPr>
        <w:jc w:val="both"/>
        <w:rPr>
          <w:rFonts w:ascii="Times New Roman" w:hAnsi="Times New Roman"/>
          <w:b/>
          <w:sz w:val="20"/>
          <w:szCs w:val="24"/>
        </w:rPr>
      </w:pPr>
    </w:p>
    <w:p w:rsidR="00053EA9" w:rsidRPr="002C0A35" w:rsidRDefault="00053EA9" w:rsidP="00053EA9">
      <w:pPr>
        <w:jc w:val="both"/>
        <w:rPr>
          <w:rFonts w:ascii="Times New Roman" w:hAnsi="Times New Roman"/>
          <w:b/>
          <w:sz w:val="20"/>
          <w:szCs w:val="24"/>
        </w:rPr>
      </w:pPr>
    </w:p>
    <w:p w:rsidR="001C317C" w:rsidRPr="002D6802" w:rsidRDefault="00053EA9" w:rsidP="00053EA9">
      <w:pPr>
        <w:jc w:val="both"/>
        <w:rPr>
          <w:rFonts w:ascii="Times New Roman" w:hAnsi="Times New Roman"/>
          <w:b/>
          <w:sz w:val="24"/>
          <w:szCs w:val="24"/>
        </w:rPr>
      </w:pPr>
      <w:r w:rsidRPr="002D6802">
        <w:rPr>
          <w:rFonts w:ascii="Times New Roman" w:hAnsi="Times New Roman"/>
          <w:b/>
          <w:sz w:val="24"/>
          <w:szCs w:val="24"/>
        </w:rPr>
        <w:t xml:space="preserve">Figure 1: Mine in </w:t>
      </w:r>
      <w:proofErr w:type="spellStart"/>
      <w:r w:rsidRPr="002D6802">
        <w:rPr>
          <w:rFonts w:ascii="Times New Roman" w:hAnsi="Times New Roman"/>
          <w:b/>
          <w:sz w:val="24"/>
          <w:szCs w:val="24"/>
        </w:rPr>
        <w:t>Arlit</w:t>
      </w:r>
      <w:proofErr w:type="spellEnd"/>
      <w:r w:rsidRPr="002D6802">
        <w:rPr>
          <w:rFonts w:ascii="Times New Roman" w:hAnsi="Times New Roman"/>
          <w:b/>
          <w:sz w:val="24"/>
          <w:szCs w:val="24"/>
        </w:rPr>
        <w:t xml:space="preserve"> (</w:t>
      </w:r>
      <w:proofErr w:type="spellStart"/>
      <w:r w:rsidRPr="002D6802">
        <w:rPr>
          <w:rFonts w:ascii="Times New Roman" w:hAnsi="Times New Roman"/>
          <w:b/>
          <w:sz w:val="24"/>
          <w:szCs w:val="24"/>
        </w:rPr>
        <w:t>Agadez</w:t>
      </w:r>
      <w:proofErr w:type="spellEnd"/>
      <w:r w:rsidRPr="002D6802">
        <w:rPr>
          <w:rFonts w:ascii="Times New Roman" w:hAnsi="Times New Roman"/>
          <w:b/>
          <w:sz w:val="24"/>
          <w:szCs w:val="24"/>
        </w:rPr>
        <w:t>)</w:t>
      </w:r>
    </w:p>
    <w:p w:rsidR="001C317C" w:rsidRPr="002C0A35" w:rsidRDefault="00A260D7" w:rsidP="00A260D7">
      <w:pPr>
        <w:jc w:val="both"/>
        <w:rPr>
          <w:rFonts w:ascii="Times New Roman" w:hAnsi="Times New Roman"/>
          <w:i/>
          <w:sz w:val="20"/>
          <w:szCs w:val="24"/>
        </w:rPr>
      </w:pPr>
      <w:r w:rsidRPr="002C0A35">
        <w:rPr>
          <w:rFonts w:ascii="Times New Roman" w:hAnsi="Times New Roman"/>
          <w:i/>
          <w:sz w:val="20"/>
          <w:szCs w:val="24"/>
        </w:rPr>
        <w:t>Source: Wikipedia, Economy of Niger</w:t>
      </w:r>
    </w:p>
    <w:p w:rsidR="001C317C" w:rsidRPr="002C0A35" w:rsidRDefault="001C317C" w:rsidP="004E6B31">
      <w:pPr>
        <w:ind w:firstLine="360"/>
        <w:jc w:val="both"/>
        <w:rPr>
          <w:rFonts w:ascii="Times New Roman" w:hAnsi="Times New Roman"/>
          <w:sz w:val="24"/>
          <w:szCs w:val="24"/>
        </w:rPr>
      </w:pPr>
    </w:p>
    <w:p w:rsidR="00D42FB8" w:rsidRPr="002C0A35" w:rsidRDefault="005F1E1F" w:rsidP="00927FB9">
      <w:pPr>
        <w:ind w:firstLine="360"/>
        <w:jc w:val="both"/>
        <w:rPr>
          <w:rFonts w:ascii="Times New Roman" w:hAnsi="Times New Roman"/>
          <w:sz w:val="24"/>
          <w:szCs w:val="24"/>
        </w:rPr>
      </w:pPr>
      <w:r w:rsidRPr="002C0A35">
        <w:rPr>
          <w:rFonts w:ascii="Times New Roman" w:hAnsi="Times New Roman"/>
          <w:noProof/>
          <w:sz w:val="24"/>
          <w:szCs w:val="24"/>
          <w:lang w:val="tr-TR" w:eastAsia="tr-TR"/>
        </w:rPr>
        <w:lastRenderedPageBreak/>
        <w:drawing>
          <wp:anchor distT="0" distB="0" distL="114300" distR="114300" simplePos="0" relativeHeight="251659776" behindDoc="0" locked="0" layoutInCell="1" allowOverlap="1">
            <wp:simplePos x="0" y="0"/>
            <wp:positionH relativeFrom="column">
              <wp:posOffset>-880745</wp:posOffset>
            </wp:positionH>
            <wp:positionV relativeFrom="paragraph">
              <wp:posOffset>1462405</wp:posOffset>
            </wp:positionV>
            <wp:extent cx="7553325" cy="5819775"/>
            <wp:effectExtent l="19050" t="0" r="9525" b="0"/>
            <wp:wrapTopAndBottom/>
            <wp:docPr id="15" name="0 Resim" descr="Niger_econ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Niger_econ_1969.jpg"/>
                    <pic:cNvPicPr>
                      <a:picLocks noChangeAspect="1" noChangeArrowheads="1"/>
                    </pic:cNvPicPr>
                  </pic:nvPicPr>
                  <pic:blipFill>
                    <a:blip r:embed="rId11" cstate="print"/>
                    <a:srcRect/>
                    <a:stretch>
                      <a:fillRect/>
                    </a:stretch>
                  </pic:blipFill>
                  <pic:spPr bwMode="auto">
                    <a:xfrm>
                      <a:off x="0" y="0"/>
                      <a:ext cx="7553325" cy="5819775"/>
                    </a:xfrm>
                    <a:prstGeom prst="rect">
                      <a:avLst/>
                    </a:prstGeom>
                    <a:noFill/>
                    <a:ln w="9525">
                      <a:noFill/>
                      <a:miter lim="800000"/>
                      <a:headEnd/>
                      <a:tailEnd/>
                    </a:ln>
                  </pic:spPr>
                </pic:pic>
              </a:graphicData>
            </a:graphic>
          </wp:anchor>
        </w:drawing>
      </w:r>
      <w:r w:rsidR="00BA7C0A" w:rsidRPr="002C0A35">
        <w:rPr>
          <w:rFonts w:ascii="Times New Roman" w:hAnsi="Times New Roman"/>
          <w:sz w:val="24"/>
          <w:szCs w:val="24"/>
        </w:rPr>
        <w:t xml:space="preserve">In December 2000, Niger qualified for enhanced debt relief under the International Monetary Fund program for Highly Indebted Poor Countries (HIPC) and concluded an agreement with the Fund on a Poverty Reduction and Growth Facility (PRGF). Debt relief provided under the enhanced HIPC initiative significantly reduced Niger's annual debt service obligations, freeing funds for expenditures on basic health care, primary education, HIV/AIDS prevention, rural infrastructure, and other programs geared at poverty reduction. </w:t>
      </w:r>
    </w:p>
    <w:p w:rsidR="001455A0" w:rsidRPr="002C0A35" w:rsidRDefault="00E1016C" w:rsidP="001455A0">
      <w:pPr>
        <w:spacing w:after="0"/>
        <w:rPr>
          <w:rFonts w:ascii="Times New Roman" w:eastAsia="Times New Roman" w:hAnsi="Times New Roman"/>
          <w:b/>
          <w:i/>
          <w:sz w:val="20"/>
          <w:szCs w:val="24"/>
          <w:lang w:eastAsia="tr-TR"/>
        </w:rPr>
      </w:pPr>
      <w:r w:rsidRPr="002C0A35">
        <w:rPr>
          <w:rFonts w:ascii="Times New Roman" w:eastAsia="Times New Roman" w:hAnsi="Times New Roman"/>
          <w:b/>
          <w:sz w:val="20"/>
          <w:szCs w:val="24"/>
          <w:lang w:eastAsia="tr-TR"/>
        </w:rPr>
        <w:t>Figure 2</w:t>
      </w:r>
      <w:r w:rsidRPr="002C0A35">
        <w:rPr>
          <w:rFonts w:ascii="Times New Roman" w:eastAsia="Times New Roman" w:hAnsi="Times New Roman"/>
          <w:b/>
          <w:i/>
          <w:sz w:val="20"/>
          <w:szCs w:val="24"/>
          <w:lang w:eastAsia="tr-TR"/>
        </w:rPr>
        <w:t xml:space="preserve">: </w:t>
      </w:r>
      <w:r w:rsidR="00CB3691" w:rsidRPr="002C0A35">
        <w:rPr>
          <w:rFonts w:ascii="Times New Roman" w:eastAsia="Times New Roman" w:hAnsi="Times New Roman"/>
          <w:b/>
          <w:i/>
          <w:sz w:val="20"/>
          <w:szCs w:val="24"/>
          <w:lang w:eastAsia="tr-TR"/>
        </w:rPr>
        <w:t xml:space="preserve">Economic map of Niger (1969). Peanut cultivation areas in purple, Rice in green, </w:t>
      </w:r>
      <w:r w:rsidR="0033016C" w:rsidRPr="002C0A35">
        <w:rPr>
          <w:rFonts w:ascii="Times New Roman" w:eastAsia="Times New Roman" w:hAnsi="Times New Roman"/>
          <w:b/>
          <w:i/>
          <w:sz w:val="20"/>
          <w:szCs w:val="24"/>
          <w:lang w:eastAsia="tr-TR"/>
        </w:rPr>
        <w:t>the</w:t>
      </w:r>
      <w:r w:rsidR="00CB3691" w:rsidRPr="002C0A35">
        <w:rPr>
          <w:rFonts w:ascii="Times New Roman" w:eastAsia="Times New Roman" w:hAnsi="Times New Roman"/>
          <w:b/>
          <w:i/>
          <w:sz w:val="20"/>
          <w:szCs w:val="24"/>
          <w:lang w:eastAsia="tr-TR"/>
        </w:rPr>
        <w:t xml:space="preserve"> remainder of agricultural land in orange. The northern </w:t>
      </w:r>
      <w:r w:rsidR="00AB4FD8" w:rsidRPr="002C0A35">
        <w:rPr>
          <w:rFonts w:ascii="Times New Roman" w:eastAsia="Times New Roman" w:hAnsi="Times New Roman"/>
          <w:b/>
          <w:i/>
          <w:sz w:val="20"/>
          <w:szCs w:val="24"/>
          <w:lang w:eastAsia="tr-TR"/>
        </w:rPr>
        <w:t>limit of seasonal livestock forage is</w:t>
      </w:r>
      <w:r w:rsidR="00CB3691" w:rsidRPr="002C0A35">
        <w:rPr>
          <w:rFonts w:ascii="Times New Roman" w:eastAsia="Times New Roman" w:hAnsi="Times New Roman"/>
          <w:b/>
          <w:i/>
          <w:sz w:val="20"/>
          <w:szCs w:val="24"/>
          <w:lang w:eastAsia="tr-TR"/>
        </w:rPr>
        <w:t xml:space="preserve"> in brown.</w:t>
      </w:r>
      <w:r w:rsidR="001455A0" w:rsidRPr="002C0A35">
        <w:rPr>
          <w:rFonts w:ascii="Times New Roman" w:eastAsia="Times New Roman" w:hAnsi="Times New Roman"/>
          <w:b/>
          <w:i/>
          <w:sz w:val="20"/>
          <w:szCs w:val="24"/>
          <w:lang w:eastAsia="tr-TR"/>
        </w:rPr>
        <w:t xml:space="preserve"> </w:t>
      </w:r>
    </w:p>
    <w:p w:rsidR="00CB3691" w:rsidRPr="002C0A35" w:rsidRDefault="00AB4FD8" w:rsidP="001455A0">
      <w:pPr>
        <w:rPr>
          <w:rFonts w:ascii="Times New Roman" w:eastAsia="Times New Roman" w:hAnsi="Times New Roman"/>
          <w:i/>
          <w:sz w:val="20"/>
          <w:szCs w:val="24"/>
          <w:lang w:eastAsia="tr-TR"/>
        </w:rPr>
      </w:pPr>
      <w:r w:rsidRPr="002C0A35">
        <w:rPr>
          <w:rFonts w:ascii="Times New Roman" w:eastAsia="Times New Roman" w:hAnsi="Times New Roman"/>
          <w:i/>
          <w:sz w:val="20"/>
          <w:szCs w:val="24"/>
          <w:lang w:eastAsia="tr-TR"/>
        </w:rPr>
        <w:t>Source:</w:t>
      </w:r>
      <w:r w:rsidR="001455A0" w:rsidRPr="002C0A35">
        <w:rPr>
          <w:rFonts w:ascii="Times New Roman" w:eastAsia="Times New Roman" w:hAnsi="Times New Roman"/>
          <w:i/>
          <w:sz w:val="20"/>
          <w:szCs w:val="24"/>
          <w:lang w:eastAsia="tr-TR"/>
        </w:rPr>
        <w:t xml:space="preserve"> </w:t>
      </w:r>
      <w:r w:rsidRPr="002C0A35">
        <w:rPr>
          <w:rFonts w:ascii="Times New Roman" w:eastAsia="Times New Roman" w:hAnsi="Times New Roman"/>
          <w:i/>
          <w:sz w:val="20"/>
          <w:szCs w:val="24"/>
          <w:lang w:eastAsia="tr-TR"/>
        </w:rPr>
        <w:t>Wikipedia: Economy</w:t>
      </w:r>
      <w:r w:rsidR="001455A0" w:rsidRPr="002C0A35">
        <w:rPr>
          <w:rFonts w:ascii="Times New Roman" w:eastAsia="Times New Roman" w:hAnsi="Times New Roman"/>
          <w:i/>
          <w:sz w:val="20"/>
          <w:szCs w:val="24"/>
          <w:lang w:eastAsia="tr-TR"/>
        </w:rPr>
        <w:t xml:space="preserve"> of Niger</w:t>
      </w:r>
    </w:p>
    <w:p w:rsidR="00D42FB8" w:rsidRPr="002C0A35" w:rsidRDefault="00BA7C0A" w:rsidP="00927FB9">
      <w:pPr>
        <w:ind w:firstLine="360"/>
        <w:jc w:val="both"/>
        <w:rPr>
          <w:rFonts w:ascii="Times New Roman" w:hAnsi="Times New Roman"/>
          <w:sz w:val="24"/>
          <w:szCs w:val="24"/>
        </w:rPr>
      </w:pPr>
      <w:r w:rsidRPr="002C0A35">
        <w:rPr>
          <w:rFonts w:ascii="Times New Roman" w:hAnsi="Times New Roman"/>
          <w:sz w:val="24"/>
          <w:szCs w:val="24"/>
        </w:rPr>
        <w:t xml:space="preserve">In December 2005, Niger received 100% multilateral debt relief from the IMF, which translated into the forgiveness of approximately US$86 million in debts to the IMF, excluding the remaining assistance under HIPC. The economy was hurt when the international community cut off non-humanitarian aid in response to TANDJA's moves to extend his term </w:t>
      </w:r>
      <w:r w:rsidRPr="002C0A35">
        <w:rPr>
          <w:rFonts w:ascii="Times New Roman" w:hAnsi="Times New Roman"/>
          <w:sz w:val="24"/>
          <w:szCs w:val="24"/>
        </w:rPr>
        <w:lastRenderedPageBreak/>
        <w:t>as president. Nearly half of the government's budget is derived from foreign donor resources. Future growth may be sustained by exploitation of oil, gold, coal, and other mineral resources. The government, however, has made efforts to secure a new three-year extended credit facility with the IMF following the one that completed in 2011. Oil revenue to the government has fallen well short of its budgeted level. Strikes risk undermining political stability. Food security remains a problem in Niger and is exacerbated by refugees from Mali.</w:t>
      </w:r>
      <w:r w:rsidR="004548E2" w:rsidRPr="002C0A35">
        <w:rPr>
          <w:rFonts w:ascii="Times New Roman" w:hAnsi="Times New Roman"/>
          <w:sz w:val="24"/>
          <w:szCs w:val="24"/>
        </w:rPr>
        <w:t xml:space="preserve"> </w:t>
      </w:r>
    </w:p>
    <w:p w:rsidR="001243C7" w:rsidRPr="002C0A35" w:rsidRDefault="00676493" w:rsidP="001243C7">
      <w:pPr>
        <w:ind w:left="720" w:firstLine="720"/>
        <w:jc w:val="both"/>
        <w:rPr>
          <w:rFonts w:ascii="Times New Roman" w:hAnsi="Times New Roman"/>
          <w:b/>
          <w:sz w:val="24"/>
          <w:szCs w:val="24"/>
        </w:rPr>
      </w:pPr>
      <w:r w:rsidRPr="002C0A35">
        <w:rPr>
          <w:rFonts w:ascii="Times New Roman" w:hAnsi="Times New Roman"/>
          <w:b/>
          <w:sz w:val="24"/>
          <w:szCs w:val="24"/>
        </w:rPr>
        <w:t>Figure 3</w:t>
      </w:r>
      <w:r w:rsidR="001243C7" w:rsidRPr="002C0A35">
        <w:rPr>
          <w:rFonts w:ascii="Times New Roman" w:hAnsi="Times New Roman"/>
          <w:b/>
          <w:sz w:val="24"/>
          <w:szCs w:val="24"/>
        </w:rPr>
        <w:t xml:space="preserve">: </w:t>
      </w:r>
      <w:r w:rsidR="005C3B66" w:rsidRPr="002C0A35">
        <w:rPr>
          <w:rFonts w:ascii="Times New Roman" w:hAnsi="Times New Roman"/>
          <w:b/>
          <w:sz w:val="24"/>
          <w:szCs w:val="24"/>
        </w:rPr>
        <w:t xml:space="preserve">Niger’s </w:t>
      </w:r>
      <w:r w:rsidR="001243C7" w:rsidRPr="002C0A35">
        <w:rPr>
          <w:rFonts w:ascii="Times New Roman" w:hAnsi="Times New Roman"/>
          <w:b/>
          <w:sz w:val="24"/>
          <w:szCs w:val="24"/>
        </w:rPr>
        <w:t>Real GDP growth 2013 (West</w:t>
      </w:r>
      <w:r w:rsidR="005C3B66" w:rsidRPr="002C0A35">
        <w:rPr>
          <w:rFonts w:ascii="Times New Roman" w:hAnsi="Times New Roman"/>
          <w:b/>
          <w:sz w:val="24"/>
          <w:szCs w:val="24"/>
        </w:rPr>
        <w:t xml:space="preserve"> Africa and whole Africa</w:t>
      </w:r>
      <w:r w:rsidR="001243C7" w:rsidRPr="002C0A35">
        <w:rPr>
          <w:rFonts w:ascii="Times New Roman" w:hAnsi="Times New Roman"/>
          <w:b/>
          <w:sz w:val="24"/>
          <w:szCs w:val="24"/>
        </w:rPr>
        <w:t>)</w:t>
      </w:r>
    </w:p>
    <w:p w:rsidR="00F83AED" w:rsidRPr="002C0A35" w:rsidRDefault="00F83AED" w:rsidP="00927FB9">
      <w:pPr>
        <w:ind w:firstLine="360"/>
        <w:jc w:val="both"/>
        <w:rPr>
          <w:rFonts w:ascii="Times New Roman" w:hAnsi="Times New Roman"/>
          <w:sz w:val="24"/>
          <w:szCs w:val="24"/>
        </w:rPr>
      </w:pPr>
      <w:r w:rsidRPr="002C0A35">
        <w:rPr>
          <w:rFonts w:ascii="Times New Roman" w:hAnsi="Times New Roman"/>
          <w:noProof/>
          <w:sz w:val="24"/>
          <w:szCs w:val="24"/>
          <w:lang w:val="tr-TR" w:eastAsia="tr-TR"/>
        </w:rPr>
        <w:drawing>
          <wp:inline distT="0" distB="0" distL="0" distR="0">
            <wp:extent cx="5760720" cy="3554095"/>
            <wp:effectExtent l="19050" t="0" r="0" b="0"/>
            <wp:docPr id="4" name="3 Resim" descr="Niger-GDP---African-Economic-Outlook-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GDP---African-Economic-Outlook-2013.png"/>
                    <pic:cNvPicPr/>
                  </pic:nvPicPr>
                  <pic:blipFill>
                    <a:blip r:embed="rId12" cstate="print"/>
                    <a:stretch>
                      <a:fillRect/>
                    </a:stretch>
                  </pic:blipFill>
                  <pic:spPr>
                    <a:xfrm>
                      <a:off x="0" y="0"/>
                      <a:ext cx="5760720" cy="3554095"/>
                    </a:xfrm>
                    <a:prstGeom prst="rect">
                      <a:avLst/>
                    </a:prstGeom>
                  </pic:spPr>
                </pic:pic>
              </a:graphicData>
            </a:graphic>
          </wp:inline>
        </w:drawing>
      </w:r>
    </w:p>
    <w:p w:rsidR="001243C7" w:rsidRPr="002C0A35" w:rsidRDefault="001243C7" w:rsidP="001243C7">
      <w:pPr>
        <w:ind w:firstLine="360"/>
        <w:jc w:val="center"/>
        <w:rPr>
          <w:rFonts w:ascii="Times New Roman" w:hAnsi="Times New Roman"/>
          <w:i/>
          <w:sz w:val="18"/>
          <w:szCs w:val="24"/>
        </w:rPr>
      </w:pPr>
      <w:r w:rsidRPr="002C0A35">
        <w:rPr>
          <w:rFonts w:ascii="Times New Roman" w:hAnsi="Times New Roman"/>
          <w:i/>
          <w:sz w:val="18"/>
          <w:szCs w:val="24"/>
        </w:rPr>
        <w:t>Source: African Economic Outlook</w:t>
      </w:r>
    </w:p>
    <w:p w:rsidR="00B07392" w:rsidRPr="002C0A35" w:rsidRDefault="004548E2" w:rsidP="00B07392">
      <w:pPr>
        <w:ind w:firstLine="360"/>
        <w:jc w:val="both"/>
        <w:rPr>
          <w:rFonts w:ascii="Times New Roman" w:hAnsi="Times New Roman"/>
          <w:sz w:val="24"/>
          <w:szCs w:val="24"/>
        </w:rPr>
      </w:pPr>
      <w:r w:rsidRPr="002C0A35">
        <w:rPr>
          <w:rFonts w:ascii="Times New Roman" w:hAnsi="Times New Roman"/>
          <w:sz w:val="24"/>
          <w:szCs w:val="24"/>
        </w:rPr>
        <w:t>In 2012</w:t>
      </w:r>
      <w:r w:rsidR="000A5C97" w:rsidRPr="002C0A35">
        <w:rPr>
          <w:rFonts w:ascii="Times New Roman" w:hAnsi="Times New Roman"/>
          <w:sz w:val="24"/>
          <w:szCs w:val="24"/>
        </w:rPr>
        <w:t>,</w:t>
      </w:r>
      <w:r w:rsidRPr="002C0A35">
        <w:rPr>
          <w:rFonts w:ascii="Times New Roman" w:hAnsi="Times New Roman"/>
          <w:sz w:val="24"/>
          <w:szCs w:val="24"/>
        </w:rPr>
        <w:t xml:space="preserve"> </w:t>
      </w:r>
      <w:proofErr w:type="spellStart"/>
      <w:r w:rsidRPr="002C0A35">
        <w:rPr>
          <w:rFonts w:ascii="Times New Roman" w:hAnsi="Times New Roman"/>
          <w:sz w:val="24"/>
          <w:szCs w:val="24"/>
        </w:rPr>
        <w:t>Mahamadou</w:t>
      </w:r>
      <w:proofErr w:type="spellEnd"/>
      <w:r w:rsidRPr="002C0A35">
        <w:rPr>
          <w:rFonts w:ascii="Times New Roman" w:hAnsi="Times New Roman"/>
          <w:sz w:val="24"/>
          <w:szCs w:val="24"/>
        </w:rPr>
        <w:t xml:space="preserve"> ISSOUFOU’s government set a program named 3N (Nigeriens Nourish Nigeriens)</w:t>
      </w:r>
      <w:r w:rsidR="00E92507" w:rsidRPr="002C0A35">
        <w:rPr>
          <w:rFonts w:ascii="Times New Roman" w:hAnsi="Times New Roman"/>
          <w:sz w:val="24"/>
          <w:szCs w:val="24"/>
        </w:rPr>
        <w:t xml:space="preserve"> which provides domestic production</w:t>
      </w:r>
      <w:r w:rsidR="00821472" w:rsidRPr="002C0A35">
        <w:rPr>
          <w:rFonts w:ascii="Times New Roman" w:hAnsi="Times New Roman"/>
          <w:sz w:val="24"/>
          <w:szCs w:val="24"/>
        </w:rPr>
        <w:t>s</w:t>
      </w:r>
      <w:r w:rsidR="00E92507" w:rsidRPr="002C0A35">
        <w:rPr>
          <w:rFonts w:ascii="Times New Roman" w:hAnsi="Times New Roman"/>
          <w:sz w:val="24"/>
          <w:szCs w:val="24"/>
        </w:rPr>
        <w:t>, consumption and investments. This government is leading a politic of foreign capital flows and innovative investments.</w:t>
      </w:r>
    </w:p>
    <w:p w:rsidR="000A5C97" w:rsidRPr="002C0A35" w:rsidRDefault="000A5C97" w:rsidP="000A5C97">
      <w:pPr>
        <w:ind w:firstLine="360"/>
        <w:jc w:val="both"/>
        <w:rPr>
          <w:rFonts w:ascii="Times New Roman" w:hAnsi="Times New Roman"/>
          <w:sz w:val="24"/>
          <w:szCs w:val="24"/>
        </w:rPr>
      </w:pPr>
      <w:r w:rsidRPr="002C0A35">
        <w:rPr>
          <w:rFonts w:ascii="Times New Roman" w:hAnsi="Times New Roman"/>
          <w:sz w:val="24"/>
          <w:szCs w:val="24"/>
        </w:rPr>
        <w:t>In 2012, GDP grew by an estimated 13.1% in real terms, one of the highest levels recorded in Africa. Growth was boosted by a good harvest and an exceptionally dynamic secondary sector, which grew by almost 38%, driven by the extractive industries. Although there are some risks, the outlook for 2013 and for the medium term is good, with growth expected to average 5.5%. Reducing the national debt remains a challenge. In the political sphere, state institutions were consolidated in 2012. In social affairs, progress was made in human development, but remains slow. Niger is unlikely to achieve all the Millennium Development Goals (MDGs) by 2015.</w:t>
      </w:r>
    </w:p>
    <w:p w:rsidR="000A5C97" w:rsidRPr="002C0A35" w:rsidRDefault="000A5C97" w:rsidP="00874E60">
      <w:pPr>
        <w:autoSpaceDE w:val="0"/>
        <w:autoSpaceDN w:val="0"/>
        <w:adjustRightInd w:val="0"/>
        <w:spacing w:after="0" w:line="240" w:lineRule="auto"/>
        <w:ind w:firstLine="360"/>
        <w:jc w:val="both"/>
        <w:rPr>
          <w:rFonts w:ascii="Times New Roman" w:hAnsi="Times New Roman"/>
          <w:sz w:val="24"/>
          <w:szCs w:val="24"/>
        </w:rPr>
      </w:pPr>
      <w:r w:rsidRPr="002C0A35">
        <w:rPr>
          <w:rFonts w:ascii="Times New Roman" w:hAnsi="Times New Roman"/>
          <w:sz w:val="24"/>
          <w:szCs w:val="24"/>
        </w:rPr>
        <w:t xml:space="preserve">Huge investment in the oil and mining sectors are encouraging signs for the country’s development. Nevertheless, better policies on the management of natural resources are needed, taking into account environmental externalities. To achieve sustainable mitigation of the economy’s and the population’s recurrent vulnerability to climatic impacts, Niger would </w:t>
      </w:r>
      <w:r w:rsidRPr="002C0A35">
        <w:rPr>
          <w:rFonts w:ascii="Times New Roman" w:hAnsi="Times New Roman"/>
          <w:sz w:val="24"/>
          <w:szCs w:val="24"/>
        </w:rPr>
        <w:lastRenderedPageBreak/>
        <w:t>benefit from making good use of its mining and oil resources to finance structural investments. Economic diversification is also necessary to generate inclusive growth.</w:t>
      </w:r>
    </w:p>
    <w:p w:rsidR="00944A22" w:rsidRPr="002C0A35" w:rsidRDefault="00053EA9" w:rsidP="001243C7">
      <w:pPr>
        <w:spacing w:before="240"/>
        <w:ind w:firstLine="360"/>
        <w:jc w:val="both"/>
        <w:rPr>
          <w:rFonts w:ascii="Times New Roman" w:hAnsi="Times New Roman"/>
          <w:b/>
          <w:i/>
          <w:sz w:val="28"/>
          <w:szCs w:val="24"/>
          <w:u w:val="single"/>
        </w:rPr>
      </w:pPr>
      <w:r w:rsidRPr="002C0A35">
        <w:rPr>
          <w:rFonts w:ascii="Times New Roman" w:hAnsi="Times New Roman"/>
          <w:b/>
          <w:i/>
          <w:sz w:val="28"/>
          <w:szCs w:val="24"/>
          <w:u w:val="single"/>
        </w:rPr>
        <w:t>Statistics of Niger’s Economy</w:t>
      </w:r>
    </w:p>
    <w:p w:rsidR="00B07392" w:rsidRPr="002C0A35" w:rsidRDefault="00B07392" w:rsidP="002E4608">
      <w:pPr>
        <w:jc w:val="both"/>
        <w:rPr>
          <w:rFonts w:ascii="Times New Roman" w:hAnsi="Times New Roman"/>
          <w:sz w:val="24"/>
          <w:szCs w:val="24"/>
        </w:rPr>
      </w:pPr>
      <w:r w:rsidRPr="002C0A35">
        <w:rPr>
          <w:rFonts w:ascii="Times New Roman" w:hAnsi="Times New Roman"/>
          <w:b/>
          <w:sz w:val="24"/>
          <w:szCs w:val="24"/>
        </w:rPr>
        <w:t>Population</w:t>
      </w:r>
      <w:r w:rsidRPr="002C0A35">
        <w:rPr>
          <w:rFonts w:ascii="Times New Roman" w:hAnsi="Times New Roman"/>
          <w:sz w:val="24"/>
          <w:szCs w:val="24"/>
        </w:rPr>
        <w:t>: 17 129 076 (2012 census)</w:t>
      </w:r>
    </w:p>
    <w:p w:rsidR="00B07392" w:rsidRPr="002C0A35" w:rsidRDefault="00B07392" w:rsidP="000419F1">
      <w:pPr>
        <w:jc w:val="both"/>
        <w:rPr>
          <w:rFonts w:ascii="Times New Roman" w:hAnsi="Times New Roman"/>
          <w:b/>
          <w:sz w:val="24"/>
          <w:szCs w:val="24"/>
        </w:rPr>
      </w:pPr>
      <w:r w:rsidRPr="002C0A35">
        <w:rPr>
          <w:rFonts w:ascii="Times New Roman" w:hAnsi="Times New Roman"/>
          <w:b/>
          <w:sz w:val="24"/>
          <w:szCs w:val="24"/>
        </w:rPr>
        <w:t>GDP:</w:t>
      </w:r>
      <w:r w:rsidR="000419F1" w:rsidRPr="002C0A35">
        <w:rPr>
          <w:rFonts w:ascii="Times New Roman" w:hAnsi="Times New Roman"/>
          <w:b/>
          <w:sz w:val="24"/>
          <w:szCs w:val="24"/>
        </w:rPr>
        <w:t xml:space="preserve">   </w:t>
      </w:r>
      <w:r w:rsidRPr="002C0A35">
        <w:rPr>
          <w:rFonts w:ascii="Times New Roman" w:hAnsi="Times New Roman"/>
          <w:i/>
          <w:sz w:val="24"/>
          <w:szCs w:val="24"/>
        </w:rPr>
        <w:t>Purchasing power parity:</w:t>
      </w:r>
      <w:r w:rsidR="002E4608" w:rsidRPr="002C0A35">
        <w:rPr>
          <w:rFonts w:ascii="Times New Roman" w:hAnsi="Times New Roman"/>
          <w:i/>
          <w:sz w:val="24"/>
          <w:szCs w:val="24"/>
        </w:rPr>
        <w:t xml:space="preserve"> </w:t>
      </w:r>
      <w:r w:rsidR="002E4608" w:rsidRPr="002C0A35">
        <w:rPr>
          <w:rFonts w:ascii="Times New Roman" w:hAnsi="Times New Roman"/>
          <w:sz w:val="24"/>
          <w:szCs w:val="24"/>
        </w:rPr>
        <w:t xml:space="preserve">$13.34 billion (2012 </w:t>
      </w:r>
      <w:proofErr w:type="gramStart"/>
      <w:r w:rsidR="002E4608" w:rsidRPr="002C0A35">
        <w:rPr>
          <w:rFonts w:ascii="Times New Roman" w:hAnsi="Times New Roman"/>
          <w:sz w:val="24"/>
          <w:szCs w:val="24"/>
        </w:rPr>
        <w:t>est</w:t>
      </w:r>
      <w:proofErr w:type="gramEnd"/>
      <w:r w:rsidR="00776785" w:rsidRPr="002C0A35">
        <w:rPr>
          <w:rFonts w:ascii="Times New Roman" w:hAnsi="Times New Roman"/>
          <w:sz w:val="24"/>
          <w:szCs w:val="24"/>
        </w:rPr>
        <w:t>.</w:t>
      </w:r>
      <w:r w:rsidR="002E4608" w:rsidRPr="002C0A35">
        <w:rPr>
          <w:rFonts w:ascii="Times New Roman" w:hAnsi="Times New Roman"/>
          <w:sz w:val="24"/>
          <w:szCs w:val="24"/>
        </w:rPr>
        <w:t>)</w:t>
      </w:r>
    </w:p>
    <w:p w:rsidR="00B07392" w:rsidRPr="002C0A35" w:rsidRDefault="003B03B6" w:rsidP="002E4608">
      <w:pPr>
        <w:ind w:firstLine="720"/>
        <w:jc w:val="both"/>
        <w:rPr>
          <w:rFonts w:ascii="Times New Roman" w:hAnsi="Times New Roman"/>
          <w:sz w:val="24"/>
          <w:szCs w:val="24"/>
        </w:rPr>
      </w:pPr>
      <w:hyperlink r:id="rId13" w:history="1">
        <w:r w:rsidR="00B07392" w:rsidRPr="002C0A35">
          <w:rPr>
            <w:rFonts w:ascii="Times New Roman" w:hAnsi="Times New Roman"/>
            <w:i/>
            <w:sz w:val="24"/>
            <w:szCs w:val="24"/>
          </w:rPr>
          <w:t>Official exchange rate:</w:t>
        </w:r>
      </w:hyperlink>
      <w:r w:rsidR="00B07392" w:rsidRPr="002C0A35">
        <w:rPr>
          <w:rFonts w:ascii="Times New Roman" w:hAnsi="Times New Roman"/>
          <w:sz w:val="24"/>
          <w:szCs w:val="24"/>
        </w:rPr>
        <w:t xml:space="preserve"> </w:t>
      </w:r>
      <w:r w:rsidR="002E4608" w:rsidRPr="002C0A35">
        <w:rPr>
          <w:rFonts w:ascii="Times New Roman" w:hAnsi="Times New Roman"/>
          <w:sz w:val="24"/>
          <w:szCs w:val="24"/>
        </w:rPr>
        <w:t>$</w:t>
      </w:r>
      <w:r w:rsidR="00B07392" w:rsidRPr="002C0A35">
        <w:rPr>
          <w:rFonts w:ascii="Times New Roman" w:hAnsi="Times New Roman"/>
          <w:sz w:val="24"/>
          <w:szCs w:val="24"/>
        </w:rPr>
        <w:t xml:space="preserve">6.76 </w:t>
      </w:r>
      <w:r w:rsidR="002E4608" w:rsidRPr="002C0A35">
        <w:rPr>
          <w:rFonts w:ascii="Times New Roman" w:hAnsi="Times New Roman"/>
          <w:sz w:val="24"/>
          <w:szCs w:val="24"/>
        </w:rPr>
        <w:t>billion (2012 INS data)</w:t>
      </w:r>
    </w:p>
    <w:p w:rsidR="002E4608" w:rsidRPr="002C0A35" w:rsidRDefault="002E4608" w:rsidP="000419F1">
      <w:pPr>
        <w:jc w:val="both"/>
        <w:rPr>
          <w:rFonts w:ascii="Times New Roman" w:hAnsi="Times New Roman"/>
          <w:sz w:val="24"/>
          <w:szCs w:val="24"/>
        </w:rPr>
      </w:pPr>
      <w:r w:rsidRPr="002C0A35">
        <w:rPr>
          <w:rFonts w:ascii="Times New Roman" w:hAnsi="Times New Roman"/>
          <w:b/>
          <w:sz w:val="24"/>
          <w:szCs w:val="24"/>
        </w:rPr>
        <w:t xml:space="preserve">GDP - real growth rate: </w:t>
      </w:r>
      <w:r w:rsidRPr="002C0A35">
        <w:rPr>
          <w:rFonts w:ascii="Times New Roman" w:hAnsi="Times New Roman"/>
          <w:sz w:val="24"/>
          <w:szCs w:val="24"/>
        </w:rPr>
        <w:t>11.2% (2012 est.)</w:t>
      </w:r>
      <w:r w:rsidR="000419F1" w:rsidRPr="002C0A35">
        <w:rPr>
          <w:rFonts w:ascii="Times New Roman" w:hAnsi="Times New Roman"/>
          <w:sz w:val="24"/>
          <w:szCs w:val="24"/>
        </w:rPr>
        <w:t>;</w:t>
      </w:r>
      <w:r w:rsidRPr="002C0A35">
        <w:rPr>
          <w:rFonts w:ascii="Times New Roman" w:hAnsi="Times New Roman"/>
          <w:sz w:val="24"/>
          <w:szCs w:val="24"/>
        </w:rPr>
        <w:t xml:space="preserve"> 2.2% (2011 est.)</w:t>
      </w:r>
      <w:r w:rsidR="00944A22" w:rsidRPr="002C0A35">
        <w:rPr>
          <w:rFonts w:ascii="Times New Roman" w:hAnsi="Times New Roman"/>
          <w:sz w:val="24"/>
          <w:szCs w:val="24"/>
        </w:rPr>
        <w:t>; 10.7</w:t>
      </w:r>
      <w:r w:rsidRPr="002C0A35">
        <w:rPr>
          <w:rFonts w:ascii="Times New Roman" w:hAnsi="Times New Roman"/>
          <w:sz w:val="24"/>
          <w:szCs w:val="24"/>
        </w:rPr>
        <w:t xml:space="preserve">% (2010 </w:t>
      </w:r>
      <w:proofErr w:type="gramStart"/>
      <w:r w:rsidRPr="002C0A35">
        <w:rPr>
          <w:rFonts w:ascii="Times New Roman" w:hAnsi="Times New Roman"/>
          <w:sz w:val="24"/>
          <w:szCs w:val="24"/>
        </w:rPr>
        <w:t>est</w:t>
      </w:r>
      <w:proofErr w:type="gramEnd"/>
      <w:r w:rsidRPr="002C0A35">
        <w:rPr>
          <w:rFonts w:ascii="Times New Roman" w:hAnsi="Times New Roman"/>
          <w:sz w:val="24"/>
          <w:szCs w:val="24"/>
        </w:rPr>
        <w:t>.)</w:t>
      </w:r>
    </w:p>
    <w:p w:rsidR="001A0305" w:rsidRPr="002C0A35" w:rsidRDefault="001A0305" w:rsidP="001A0305">
      <w:pPr>
        <w:jc w:val="both"/>
        <w:rPr>
          <w:rFonts w:ascii="Times New Roman" w:hAnsi="Times New Roman"/>
          <w:sz w:val="24"/>
          <w:szCs w:val="24"/>
        </w:rPr>
      </w:pPr>
      <w:r w:rsidRPr="002C0A35">
        <w:rPr>
          <w:rFonts w:ascii="Times New Roman" w:hAnsi="Times New Roman"/>
          <w:b/>
          <w:sz w:val="24"/>
          <w:szCs w:val="24"/>
        </w:rPr>
        <w:t>GDP per capita:</w:t>
      </w:r>
      <w:r w:rsidRPr="002C0A35">
        <w:rPr>
          <w:rFonts w:ascii="Times New Roman" w:hAnsi="Times New Roman"/>
          <w:sz w:val="24"/>
          <w:szCs w:val="24"/>
        </w:rPr>
        <w:t xml:space="preserve"> $800 (2012 </w:t>
      </w:r>
      <w:proofErr w:type="gramStart"/>
      <w:r w:rsidRPr="002C0A35">
        <w:rPr>
          <w:rFonts w:ascii="Times New Roman" w:hAnsi="Times New Roman"/>
          <w:sz w:val="24"/>
          <w:szCs w:val="24"/>
        </w:rPr>
        <w:t>est</w:t>
      </w:r>
      <w:proofErr w:type="gramEnd"/>
      <w:r w:rsidRPr="002C0A35">
        <w:rPr>
          <w:rFonts w:ascii="Times New Roman" w:hAnsi="Times New Roman"/>
          <w:sz w:val="24"/>
          <w:szCs w:val="24"/>
        </w:rPr>
        <w:t>.)</w:t>
      </w:r>
    </w:p>
    <w:p w:rsidR="00776785" w:rsidRPr="002C0A35" w:rsidRDefault="00776785" w:rsidP="00776785">
      <w:pPr>
        <w:spacing w:line="240" w:lineRule="atLeast"/>
        <w:textAlignment w:val="center"/>
        <w:rPr>
          <w:rFonts w:ascii="Times New Roman" w:hAnsi="Times New Roman"/>
          <w:sz w:val="24"/>
          <w:szCs w:val="24"/>
        </w:rPr>
      </w:pPr>
      <w:r w:rsidRPr="002C0A35">
        <w:rPr>
          <w:rFonts w:ascii="Times New Roman" w:hAnsi="Times New Roman"/>
          <w:b/>
          <w:sz w:val="24"/>
          <w:szCs w:val="24"/>
        </w:rPr>
        <w:t xml:space="preserve">Inflation rate (consumer prices): </w:t>
      </w:r>
      <w:r w:rsidRPr="002C0A35">
        <w:rPr>
          <w:rFonts w:ascii="Times New Roman" w:hAnsi="Times New Roman"/>
          <w:sz w:val="24"/>
          <w:szCs w:val="24"/>
        </w:rPr>
        <w:t>0.5% (2012 est.)</w:t>
      </w:r>
      <w:r w:rsidR="000419F1" w:rsidRPr="002C0A35">
        <w:rPr>
          <w:rFonts w:ascii="Times New Roman" w:hAnsi="Times New Roman"/>
          <w:sz w:val="24"/>
          <w:szCs w:val="24"/>
        </w:rPr>
        <w:t xml:space="preserve">; 2.9% (2011 </w:t>
      </w:r>
      <w:proofErr w:type="gramStart"/>
      <w:r w:rsidR="000419F1" w:rsidRPr="002C0A35">
        <w:rPr>
          <w:rFonts w:ascii="Times New Roman" w:hAnsi="Times New Roman"/>
          <w:sz w:val="24"/>
          <w:szCs w:val="24"/>
        </w:rPr>
        <w:t>est</w:t>
      </w:r>
      <w:proofErr w:type="gramEnd"/>
      <w:r w:rsidR="000419F1" w:rsidRPr="002C0A35">
        <w:rPr>
          <w:rFonts w:ascii="Times New Roman" w:hAnsi="Times New Roman"/>
          <w:sz w:val="24"/>
          <w:szCs w:val="24"/>
        </w:rPr>
        <w:t>.)</w:t>
      </w:r>
    </w:p>
    <w:p w:rsidR="00DF05D5" w:rsidRPr="002C0A35" w:rsidRDefault="00DF05D5" w:rsidP="00776785">
      <w:pPr>
        <w:spacing w:line="240" w:lineRule="atLeast"/>
        <w:textAlignment w:val="center"/>
        <w:rPr>
          <w:rFonts w:ascii="Times New Roman" w:hAnsi="Times New Roman"/>
          <w:sz w:val="24"/>
          <w:szCs w:val="24"/>
        </w:rPr>
      </w:pPr>
      <w:r w:rsidRPr="002C0A35">
        <w:rPr>
          <w:rFonts w:ascii="Times New Roman" w:hAnsi="Times New Roman"/>
          <w:b/>
          <w:sz w:val="24"/>
          <w:szCs w:val="24"/>
        </w:rPr>
        <w:t>Investment Rate:</w:t>
      </w:r>
      <w:r w:rsidRPr="002C0A35">
        <w:rPr>
          <w:rFonts w:ascii="Times New Roman" w:hAnsi="Times New Roman"/>
          <w:sz w:val="24"/>
          <w:szCs w:val="24"/>
        </w:rPr>
        <w:t xml:space="preserve"> 34%</w:t>
      </w:r>
    </w:p>
    <w:p w:rsidR="00B07392" w:rsidRDefault="00874E60" w:rsidP="001243C7">
      <w:pPr>
        <w:spacing w:line="240" w:lineRule="atLeast"/>
        <w:textAlignment w:val="center"/>
        <w:rPr>
          <w:rFonts w:ascii="Times New Roman" w:hAnsi="Times New Roman"/>
          <w:sz w:val="24"/>
          <w:szCs w:val="24"/>
        </w:rPr>
      </w:pPr>
      <w:r w:rsidRPr="002C0A35">
        <w:rPr>
          <w:rFonts w:ascii="Times New Roman" w:hAnsi="Times New Roman"/>
          <w:b/>
          <w:sz w:val="24"/>
          <w:szCs w:val="24"/>
        </w:rPr>
        <w:t>Current A</w:t>
      </w:r>
      <w:r w:rsidR="00944A22" w:rsidRPr="002C0A35">
        <w:rPr>
          <w:rFonts w:ascii="Times New Roman" w:hAnsi="Times New Roman"/>
          <w:b/>
          <w:sz w:val="24"/>
          <w:szCs w:val="24"/>
        </w:rPr>
        <w:t>ccount balance:</w:t>
      </w:r>
      <w:r w:rsidR="00944A22" w:rsidRPr="002C0A35">
        <w:rPr>
          <w:rFonts w:ascii="Times New Roman" w:hAnsi="Times New Roman"/>
          <w:sz w:val="24"/>
          <w:szCs w:val="24"/>
        </w:rPr>
        <w:t xml:space="preserve"> -$1.628 billion (2012 est.); -$1.697 billion (2011 </w:t>
      </w:r>
      <w:proofErr w:type="gramStart"/>
      <w:r w:rsidR="00944A22" w:rsidRPr="002C0A35">
        <w:rPr>
          <w:rFonts w:ascii="Times New Roman" w:hAnsi="Times New Roman"/>
          <w:sz w:val="24"/>
          <w:szCs w:val="24"/>
        </w:rPr>
        <w:t>est</w:t>
      </w:r>
      <w:proofErr w:type="gramEnd"/>
      <w:r w:rsidR="00944A22" w:rsidRPr="002C0A35">
        <w:rPr>
          <w:rFonts w:ascii="Times New Roman" w:hAnsi="Times New Roman"/>
          <w:sz w:val="24"/>
          <w:szCs w:val="24"/>
        </w:rPr>
        <w:t>.)</w:t>
      </w:r>
    </w:p>
    <w:p w:rsidR="00A2518F" w:rsidRPr="00A2518F" w:rsidRDefault="00A2518F" w:rsidP="00A2518F">
      <w:pPr>
        <w:spacing w:line="240" w:lineRule="atLeast"/>
        <w:jc w:val="right"/>
        <w:textAlignment w:val="center"/>
        <w:rPr>
          <w:rFonts w:ascii="Times New Roman" w:hAnsi="Times New Roman"/>
          <w:i/>
          <w:sz w:val="20"/>
          <w:szCs w:val="24"/>
        </w:rPr>
      </w:pPr>
      <w:r w:rsidRPr="00A2518F">
        <w:rPr>
          <w:rFonts w:ascii="Times New Roman" w:hAnsi="Times New Roman"/>
          <w:i/>
          <w:sz w:val="20"/>
          <w:szCs w:val="24"/>
        </w:rPr>
        <w:t>Source: INS</w:t>
      </w:r>
    </w:p>
    <w:p w:rsidR="00BE2F16" w:rsidRPr="002C0A35" w:rsidRDefault="007430C0" w:rsidP="00CB465F">
      <w:pPr>
        <w:pStyle w:val="ListeParagraf"/>
        <w:numPr>
          <w:ilvl w:val="0"/>
          <w:numId w:val="2"/>
        </w:numPr>
        <w:spacing w:before="240"/>
        <w:rPr>
          <w:rFonts w:ascii="Times New Roman" w:hAnsi="Times New Roman"/>
          <w:b/>
          <w:sz w:val="32"/>
        </w:rPr>
      </w:pPr>
      <w:r w:rsidRPr="002C0A35">
        <w:rPr>
          <w:rFonts w:ascii="Times New Roman" w:hAnsi="Times New Roman"/>
          <w:b/>
          <w:sz w:val="32"/>
        </w:rPr>
        <w:t>FOREIGN TRADE OF NIGER</w:t>
      </w:r>
    </w:p>
    <w:p w:rsidR="007430C0" w:rsidRPr="002C0A35" w:rsidRDefault="007430C0" w:rsidP="00CB465F">
      <w:pPr>
        <w:pStyle w:val="ListeParagraf"/>
        <w:numPr>
          <w:ilvl w:val="1"/>
          <w:numId w:val="2"/>
        </w:numPr>
        <w:spacing w:before="240"/>
        <w:rPr>
          <w:rFonts w:ascii="Times New Roman" w:hAnsi="Times New Roman"/>
          <w:b/>
          <w:i/>
          <w:sz w:val="28"/>
        </w:rPr>
      </w:pPr>
      <w:r w:rsidRPr="002C0A35">
        <w:rPr>
          <w:rFonts w:ascii="Times New Roman" w:hAnsi="Times New Roman"/>
          <w:b/>
          <w:i/>
          <w:sz w:val="28"/>
        </w:rPr>
        <w:t>Overview of Niger Foreign Trade</w:t>
      </w:r>
    </w:p>
    <w:p w:rsidR="008359D6" w:rsidRPr="002C0A35" w:rsidRDefault="006435E1" w:rsidP="008359D6">
      <w:pPr>
        <w:autoSpaceDE w:val="0"/>
        <w:autoSpaceDN w:val="0"/>
        <w:adjustRightInd w:val="0"/>
        <w:spacing w:before="240" w:after="0" w:line="240" w:lineRule="auto"/>
        <w:ind w:firstLine="360"/>
        <w:jc w:val="both"/>
        <w:rPr>
          <w:rFonts w:ascii="Times New Roman" w:hAnsi="Times New Roman"/>
          <w:sz w:val="24"/>
          <w:szCs w:val="24"/>
        </w:rPr>
      </w:pPr>
      <w:r w:rsidRPr="002C0A35">
        <w:rPr>
          <w:rFonts w:ascii="Times New Roman" w:hAnsi="Times New Roman"/>
          <w:sz w:val="24"/>
        </w:rPr>
        <w:t xml:space="preserve"> A country’s Foreign Trade is characterized by importation and exportations of goods and services. </w:t>
      </w:r>
      <w:r w:rsidR="008359D6" w:rsidRPr="002C0A35">
        <w:rPr>
          <w:rFonts w:ascii="Times New Roman" w:hAnsi="Times New Roman"/>
          <w:sz w:val="24"/>
          <w:szCs w:val="24"/>
        </w:rPr>
        <w:t>With 68.4% in 2012, the rate of import coverage by exports is at the highest level of the decade. It gains 18.7 percentage points relative to its level of 2011 (49.7%). The opening rate of the economy, measured by the value of trade relative to GDP, came in at 38.9% in 2012 against 42.0% in 2011. On the whole, foreign trade (exports and imports combined) increased by 4.3% (+54.7 billion) and are to 1,333.7 billion CFA francs in 2012 against 1,279.0 billion in 2011. The deficit in the trade balance is observed with all continents except Europe, particularly with Asia and America with respectively 124.2% and 19.4% of the total deficit.</w:t>
      </w:r>
    </w:p>
    <w:p w:rsidR="00633B2E" w:rsidRPr="002C0A35" w:rsidRDefault="006435E1" w:rsidP="00633B2E">
      <w:pPr>
        <w:autoSpaceDE w:val="0"/>
        <w:autoSpaceDN w:val="0"/>
        <w:adjustRightInd w:val="0"/>
        <w:spacing w:after="0" w:line="240" w:lineRule="auto"/>
        <w:ind w:firstLine="360"/>
        <w:jc w:val="both"/>
        <w:rPr>
          <w:rFonts w:ascii="Times New Roman" w:hAnsi="Times New Roman"/>
          <w:sz w:val="24"/>
          <w:szCs w:val="24"/>
        </w:rPr>
      </w:pPr>
      <w:r w:rsidRPr="002C0A35">
        <w:rPr>
          <w:rFonts w:ascii="Times New Roman" w:hAnsi="Times New Roman"/>
          <w:sz w:val="24"/>
        </w:rPr>
        <w:t xml:space="preserve">The Niger foreign trade is </w:t>
      </w:r>
      <w:r w:rsidR="00821472" w:rsidRPr="002C0A35">
        <w:rPr>
          <w:rFonts w:ascii="Times New Roman" w:hAnsi="Times New Roman"/>
          <w:sz w:val="24"/>
        </w:rPr>
        <w:t xml:space="preserve">generally </w:t>
      </w:r>
      <w:r w:rsidRPr="002C0A35">
        <w:rPr>
          <w:rFonts w:ascii="Times New Roman" w:hAnsi="Times New Roman"/>
          <w:sz w:val="24"/>
        </w:rPr>
        <w:t xml:space="preserve">characterized by </w:t>
      </w:r>
      <w:r w:rsidR="00821472" w:rsidRPr="002C0A35">
        <w:rPr>
          <w:rFonts w:ascii="Times New Roman" w:hAnsi="Times New Roman"/>
          <w:sz w:val="24"/>
        </w:rPr>
        <w:t>a deficit</w:t>
      </w:r>
      <w:r w:rsidR="007A3A01" w:rsidRPr="002C0A35">
        <w:rPr>
          <w:rFonts w:ascii="Times New Roman" w:hAnsi="Times New Roman"/>
          <w:sz w:val="24"/>
        </w:rPr>
        <w:t xml:space="preserve"> on the balance of </w:t>
      </w:r>
      <w:r w:rsidR="00633B2E" w:rsidRPr="002C0A35">
        <w:rPr>
          <w:rFonts w:ascii="Times New Roman" w:hAnsi="Times New Roman"/>
          <w:sz w:val="24"/>
        </w:rPr>
        <w:t>payments (</w:t>
      </w:r>
      <w:r w:rsidR="00633B2E" w:rsidRPr="002C0A35">
        <w:rPr>
          <w:rFonts w:ascii="Times New Roman" w:hAnsi="Times New Roman"/>
          <w:b/>
          <w:i/>
          <w:sz w:val="24"/>
        </w:rPr>
        <w:t xml:space="preserve">see table </w:t>
      </w:r>
      <w:r w:rsidR="005C3B66" w:rsidRPr="002C0A35">
        <w:rPr>
          <w:rFonts w:ascii="Times New Roman" w:hAnsi="Times New Roman"/>
          <w:b/>
          <w:i/>
          <w:sz w:val="24"/>
        </w:rPr>
        <w:t>1</w:t>
      </w:r>
      <w:r w:rsidR="00633B2E" w:rsidRPr="002C0A35">
        <w:rPr>
          <w:rFonts w:ascii="Times New Roman" w:hAnsi="Times New Roman"/>
          <w:sz w:val="24"/>
        </w:rPr>
        <w:t>)</w:t>
      </w:r>
      <w:r w:rsidR="00633B2E" w:rsidRPr="002C0A35">
        <w:rPr>
          <w:rFonts w:ascii="Times New Roman" w:hAnsi="Times New Roman"/>
          <w:sz w:val="24"/>
          <w:szCs w:val="24"/>
        </w:rPr>
        <w:t xml:space="preserve">. </w:t>
      </w:r>
    </w:p>
    <w:p w:rsidR="00633B2E" w:rsidRPr="002C0A35" w:rsidRDefault="005F1E1F" w:rsidP="001243C7">
      <w:pPr>
        <w:autoSpaceDE w:val="0"/>
        <w:autoSpaceDN w:val="0"/>
        <w:adjustRightInd w:val="0"/>
        <w:spacing w:after="0" w:line="240" w:lineRule="auto"/>
        <w:jc w:val="both"/>
        <w:rPr>
          <w:rFonts w:ascii="Times New Roman" w:hAnsi="Times New Roman"/>
          <w:b/>
          <w:sz w:val="24"/>
          <w:szCs w:val="24"/>
          <w:u w:val="single"/>
        </w:rPr>
      </w:pPr>
      <w:r w:rsidRPr="002C0A35">
        <w:rPr>
          <w:rFonts w:ascii="Times New Roman" w:hAnsi="Times New Roman"/>
          <w:b/>
          <w:noProof/>
          <w:sz w:val="24"/>
          <w:szCs w:val="24"/>
          <w:u w:val="single"/>
          <w:lang w:val="tr-TR" w:eastAsia="tr-TR"/>
        </w:rPr>
        <w:lastRenderedPageBreak/>
        <w:drawing>
          <wp:anchor distT="0" distB="0" distL="114300" distR="114300" simplePos="0" relativeHeight="251661824" behindDoc="0" locked="0" layoutInCell="1" allowOverlap="1">
            <wp:simplePos x="0" y="0"/>
            <wp:positionH relativeFrom="margin">
              <wp:posOffset>43180</wp:posOffset>
            </wp:positionH>
            <wp:positionV relativeFrom="paragraph">
              <wp:posOffset>288290</wp:posOffset>
            </wp:positionV>
            <wp:extent cx="5667375" cy="7953375"/>
            <wp:effectExtent l="0" t="0" r="0" b="0"/>
            <wp:wrapTopAndBottom/>
            <wp:docPr id="13" name="3 Resim" descr="evolution-of-foreign-Trade-1973-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im" descr="evolution-of-foreign-Trade-1973-2012.png"/>
                    <pic:cNvPicPr>
                      <a:picLocks noChangeAspect="1" noChangeArrowheads="1"/>
                    </pic:cNvPicPr>
                  </pic:nvPicPr>
                  <pic:blipFill>
                    <a:blip r:embed="rId14" cstate="print"/>
                    <a:srcRect/>
                    <a:stretch>
                      <a:fillRect/>
                    </a:stretch>
                  </pic:blipFill>
                  <pic:spPr bwMode="auto">
                    <a:xfrm>
                      <a:off x="0" y="0"/>
                      <a:ext cx="5667375" cy="7953375"/>
                    </a:xfrm>
                    <a:prstGeom prst="rect">
                      <a:avLst/>
                    </a:prstGeom>
                    <a:noFill/>
                    <a:ln w="9525">
                      <a:noFill/>
                      <a:miter lim="800000"/>
                      <a:headEnd/>
                      <a:tailEnd/>
                    </a:ln>
                  </pic:spPr>
                </pic:pic>
              </a:graphicData>
            </a:graphic>
          </wp:anchor>
        </w:drawing>
      </w:r>
      <w:r w:rsidR="00676493" w:rsidRPr="002C0A35">
        <w:rPr>
          <w:rFonts w:ascii="Times New Roman" w:hAnsi="Times New Roman"/>
          <w:b/>
          <w:sz w:val="24"/>
          <w:szCs w:val="24"/>
          <w:u w:val="single"/>
        </w:rPr>
        <w:t xml:space="preserve">Table 1: </w:t>
      </w:r>
    </w:p>
    <w:p w:rsidR="007419F4" w:rsidRPr="002C0A35" w:rsidRDefault="005C7E2B" w:rsidP="005C7E2B">
      <w:pPr>
        <w:autoSpaceDE w:val="0"/>
        <w:autoSpaceDN w:val="0"/>
        <w:adjustRightInd w:val="0"/>
        <w:spacing w:after="0" w:line="240" w:lineRule="auto"/>
        <w:rPr>
          <w:rFonts w:ascii="Times New Roman" w:hAnsi="Times New Roman"/>
          <w:sz w:val="24"/>
          <w:szCs w:val="24"/>
        </w:rPr>
      </w:pPr>
      <w:r w:rsidRPr="002C0A35">
        <w:rPr>
          <w:rFonts w:ascii="Times New Roman" w:hAnsi="Times New Roman"/>
          <w:b/>
          <w:sz w:val="24"/>
          <w:szCs w:val="24"/>
          <w:u w:val="single"/>
        </w:rPr>
        <w:t>NB</w:t>
      </w:r>
      <w:r w:rsidRPr="002C0A35">
        <w:rPr>
          <w:rFonts w:ascii="Times New Roman" w:hAnsi="Times New Roman"/>
          <w:sz w:val="24"/>
          <w:szCs w:val="24"/>
        </w:rPr>
        <w:t>: The virgule (,) is the decimal separator for this table.</w:t>
      </w:r>
    </w:p>
    <w:p w:rsidR="002B38FB" w:rsidRPr="002C0A35" w:rsidRDefault="002B38FB" w:rsidP="007A3A01">
      <w:pPr>
        <w:autoSpaceDE w:val="0"/>
        <w:autoSpaceDN w:val="0"/>
        <w:adjustRightInd w:val="0"/>
        <w:spacing w:line="240" w:lineRule="auto"/>
        <w:jc w:val="both"/>
        <w:rPr>
          <w:rFonts w:ascii="Times New Roman" w:hAnsi="Times New Roman"/>
          <w:b/>
          <w:i/>
          <w:sz w:val="24"/>
          <w:szCs w:val="24"/>
        </w:rPr>
      </w:pPr>
    </w:p>
    <w:p w:rsidR="003A75E9" w:rsidRDefault="00874B17" w:rsidP="003A75E9">
      <w:pPr>
        <w:pStyle w:val="ListeParagraf"/>
        <w:numPr>
          <w:ilvl w:val="2"/>
          <w:numId w:val="2"/>
        </w:numPr>
        <w:autoSpaceDE w:val="0"/>
        <w:autoSpaceDN w:val="0"/>
        <w:adjustRightInd w:val="0"/>
        <w:spacing w:before="240" w:line="240" w:lineRule="auto"/>
        <w:ind w:left="1843"/>
        <w:jc w:val="both"/>
        <w:rPr>
          <w:rFonts w:ascii="Times New Roman" w:hAnsi="Times New Roman"/>
          <w:b/>
          <w:sz w:val="28"/>
          <w:szCs w:val="24"/>
        </w:rPr>
      </w:pPr>
      <w:r w:rsidRPr="002C0A35">
        <w:rPr>
          <w:rFonts w:ascii="Times New Roman" w:hAnsi="Times New Roman"/>
          <w:b/>
          <w:sz w:val="28"/>
          <w:szCs w:val="24"/>
        </w:rPr>
        <w:lastRenderedPageBreak/>
        <w:t xml:space="preserve"> </w:t>
      </w:r>
      <w:r w:rsidR="00C26C59">
        <w:rPr>
          <w:rFonts w:ascii="Times New Roman" w:hAnsi="Times New Roman"/>
          <w:b/>
          <w:sz w:val="28"/>
          <w:szCs w:val="24"/>
        </w:rPr>
        <w:t>Export</w:t>
      </w:r>
      <w:r w:rsidR="008359D6" w:rsidRPr="002C0A35">
        <w:rPr>
          <w:rFonts w:ascii="Times New Roman" w:hAnsi="Times New Roman"/>
          <w:b/>
          <w:sz w:val="28"/>
          <w:szCs w:val="24"/>
        </w:rPr>
        <w:t>s</w:t>
      </w:r>
    </w:p>
    <w:p w:rsidR="003A75E9" w:rsidRPr="003A75E9" w:rsidRDefault="003A75E9" w:rsidP="003A75E9">
      <w:pPr>
        <w:pStyle w:val="ListeParagraf"/>
        <w:autoSpaceDE w:val="0"/>
        <w:autoSpaceDN w:val="0"/>
        <w:adjustRightInd w:val="0"/>
        <w:spacing w:before="240" w:line="240" w:lineRule="auto"/>
        <w:ind w:left="0"/>
        <w:jc w:val="both"/>
        <w:rPr>
          <w:rFonts w:ascii="Times New Roman" w:hAnsi="Times New Roman"/>
          <w:b/>
          <w:sz w:val="28"/>
          <w:szCs w:val="24"/>
        </w:rPr>
      </w:pPr>
    </w:p>
    <w:p w:rsidR="007670C5" w:rsidRPr="002D6802" w:rsidRDefault="007670C5" w:rsidP="003A75E9">
      <w:pPr>
        <w:pStyle w:val="ListeParagraf"/>
        <w:numPr>
          <w:ilvl w:val="0"/>
          <w:numId w:val="7"/>
        </w:numPr>
        <w:autoSpaceDE w:val="0"/>
        <w:autoSpaceDN w:val="0"/>
        <w:adjustRightInd w:val="0"/>
        <w:spacing w:before="240" w:line="240" w:lineRule="auto"/>
        <w:jc w:val="both"/>
        <w:rPr>
          <w:rFonts w:ascii="Times New Roman" w:hAnsi="Times New Roman"/>
          <w:sz w:val="24"/>
          <w:szCs w:val="24"/>
        </w:rPr>
      </w:pPr>
      <w:r w:rsidRPr="002D6802">
        <w:rPr>
          <w:b/>
          <w:bCs/>
          <w:color w:val="000000"/>
          <w:sz w:val="27"/>
          <w:szCs w:val="27"/>
          <w:shd w:val="clear" w:color="auto" w:fill="FFFFFF"/>
        </w:rPr>
        <w:t>Evolution of exports</w:t>
      </w:r>
    </w:p>
    <w:p w:rsidR="00576CE7" w:rsidRPr="002C0A35" w:rsidRDefault="00576CE7" w:rsidP="00576CE7">
      <w:pPr>
        <w:autoSpaceDE w:val="0"/>
        <w:autoSpaceDN w:val="0"/>
        <w:adjustRightInd w:val="0"/>
        <w:spacing w:after="0" w:line="240" w:lineRule="auto"/>
        <w:ind w:firstLine="720"/>
        <w:jc w:val="both"/>
        <w:rPr>
          <w:rFonts w:ascii="Times New Roman" w:hAnsi="Times New Roman"/>
          <w:sz w:val="24"/>
          <w:szCs w:val="24"/>
        </w:rPr>
      </w:pPr>
      <w:r w:rsidRPr="002C0A35">
        <w:rPr>
          <w:rFonts w:ascii="Times New Roman" w:hAnsi="Times New Roman"/>
          <w:sz w:val="24"/>
          <w:szCs w:val="24"/>
        </w:rPr>
        <w:t>With 541.5 billion FCFA in 2012 against 424.6 billion FCFA in 2011, there is increase of 117 billion FCFA (27.5%) in the exports. This rising is essentially induced by oil (+108.8) whose exportation is substantially started in 2012.</w:t>
      </w:r>
    </w:p>
    <w:p w:rsidR="00576CE7" w:rsidRPr="002C0A35" w:rsidRDefault="00576CE7" w:rsidP="00576CE7">
      <w:pPr>
        <w:autoSpaceDE w:val="0"/>
        <w:autoSpaceDN w:val="0"/>
        <w:adjustRightInd w:val="0"/>
        <w:spacing w:after="0" w:line="240" w:lineRule="auto"/>
        <w:ind w:firstLine="720"/>
        <w:jc w:val="both"/>
        <w:rPr>
          <w:rFonts w:ascii="Times New Roman" w:hAnsi="Times New Roman"/>
          <w:sz w:val="24"/>
          <w:szCs w:val="24"/>
        </w:rPr>
      </w:pPr>
      <w:r w:rsidRPr="002C0A35">
        <w:rPr>
          <w:rFonts w:ascii="Times New Roman" w:hAnsi="Times New Roman"/>
          <w:sz w:val="24"/>
          <w:szCs w:val="24"/>
        </w:rPr>
        <w:t>The exportations passed from 169.3 in the 4</w:t>
      </w:r>
      <w:r w:rsidRPr="002C0A35">
        <w:rPr>
          <w:rFonts w:ascii="Times New Roman" w:hAnsi="Times New Roman"/>
          <w:sz w:val="24"/>
          <w:szCs w:val="24"/>
          <w:vertAlign w:val="superscript"/>
        </w:rPr>
        <w:t>th</w:t>
      </w:r>
      <w:r w:rsidRPr="002C0A35">
        <w:rPr>
          <w:rFonts w:ascii="Times New Roman" w:hAnsi="Times New Roman"/>
          <w:sz w:val="24"/>
          <w:szCs w:val="24"/>
        </w:rPr>
        <w:t xml:space="preserve"> trimester of 2012 to 142.7 in the first trimester of 2013 leading a decrease of 15.7% in the total exportation. This decreasing due to the falling of Uranium production (-37.2 billions) and mitigated by the rising of oil exportations (+37.2 billions), is related to technical problems in the production plant. We can see that any change in the mining productions affect seriously the exportation. </w:t>
      </w:r>
      <w:proofErr w:type="gramStart"/>
      <w:r w:rsidRPr="002C0A35">
        <w:rPr>
          <w:rFonts w:ascii="Times New Roman" w:hAnsi="Times New Roman"/>
          <w:sz w:val="24"/>
          <w:szCs w:val="24"/>
        </w:rPr>
        <w:t>Because uranium, which Niger has exported for several decades, remains the country’s leading export product (as we sho</w:t>
      </w:r>
      <w:r w:rsidR="007B72ED">
        <w:rPr>
          <w:rFonts w:ascii="Times New Roman" w:hAnsi="Times New Roman"/>
          <w:sz w:val="24"/>
          <w:szCs w:val="24"/>
        </w:rPr>
        <w:t xml:space="preserve">wed in the table 2 and </w:t>
      </w:r>
      <w:r w:rsidRPr="002C0A35">
        <w:rPr>
          <w:rFonts w:ascii="Times New Roman" w:hAnsi="Times New Roman"/>
          <w:sz w:val="24"/>
          <w:szCs w:val="24"/>
        </w:rPr>
        <w:t xml:space="preserve">3 and </w:t>
      </w:r>
      <w:r w:rsidR="007B72ED">
        <w:rPr>
          <w:rFonts w:ascii="Times New Roman" w:hAnsi="Times New Roman"/>
          <w:sz w:val="24"/>
          <w:szCs w:val="24"/>
        </w:rPr>
        <w:t xml:space="preserve">in </w:t>
      </w:r>
      <w:r w:rsidRPr="002C0A35">
        <w:rPr>
          <w:rFonts w:ascii="Times New Roman" w:hAnsi="Times New Roman"/>
          <w:sz w:val="24"/>
          <w:szCs w:val="24"/>
        </w:rPr>
        <w:t>graph 3).</w:t>
      </w:r>
      <w:proofErr w:type="gramEnd"/>
    </w:p>
    <w:p w:rsidR="008359D6" w:rsidRPr="002C0A35" w:rsidRDefault="008359D6" w:rsidP="007A3A01">
      <w:pPr>
        <w:autoSpaceDE w:val="0"/>
        <w:autoSpaceDN w:val="0"/>
        <w:adjustRightInd w:val="0"/>
        <w:spacing w:line="240" w:lineRule="auto"/>
        <w:jc w:val="both"/>
        <w:rPr>
          <w:rFonts w:ascii="Times New Roman" w:hAnsi="Times New Roman"/>
          <w:b/>
          <w:i/>
          <w:sz w:val="24"/>
          <w:szCs w:val="24"/>
        </w:rPr>
      </w:pPr>
    </w:p>
    <w:p w:rsidR="00B80AC7" w:rsidRPr="002C0A35" w:rsidRDefault="00B80AC7" w:rsidP="007A3A01">
      <w:pPr>
        <w:autoSpaceDE w:val="0"/>
        <w:autoSpaceDN w:val="0"/>
        <w:adjustRightInd w:val="0"/>
        <w:spacing w:line="240" w:lineRule="auto"/>
        <w:jc w:val="both"/>
        <w:rPr>
          <w:rFonts w:ascii="Times New Roman" w:hAnsi="Times New Roman"/>
          <w:b/>
          <w:sz w:val="24"/>
          <w:szCs w:val="24"/>
        </w:rPr>
      </w:pPr>
      <w:r w:rsidRPr="002C0A35">
        <w:rPr>
          <w:rFonts w:ascii="Times New Roman" w:hAnsi="Times New Roman"/>
          <w:b/>
          <w:sz w:val="24"/>
          <w:szCs w:val="24"/>
        </w:rPr>
        <w:t>Figure 4: Evolution of Niger Exports 2008-2012</w:t>
      </w:r>
    </w:p>
    <w:p w:rsidR="009B66CA" w:rsidRPr="002C0A35" w:rsidRDefault="00B80AC7" w:rsidP="007A3A01">
      <w:pPr>
        <w:autoSpaceDE w:val="0"/>
        <w:autoSpaceDN w:val="0"/>
        <w:adjustRightInd w:val="0"/>
        <w:spacing w:line="240" w:lineRule="auto"/>
        <w:jc w:val="both"/>
        <w:rPr>
          <w:rFonts w:ascii="Times New Roman" w:hAnsi="Times New Roman"/>
          <w:b/>
          <w:i/>
          <w:sz w:val="24"/>
          <w:szCs w:val="24"/>
        </w:rPr>
      </w:pPr>
      <w:r w:rsidRPr="002C0A35">
        <w:rPr>
          <w:rFonts w:ascii="Times New Roman" w:hAnsi="Times New Roman"/>
          <w:b/>
          <w:i/>
          <w:noProof/>
          <w:sz w:val="24"/>
          <w:szCs w:val="24"/>
          <w:lang w:val="tr-TR" w:eastAsia="tr-TR"/>
        </w:rPr>
        <w:drawing>
          <wp:inline distT="0" distB="0" distL="0" distR="0">
            <wp:extent cx="5760720" cy="2926715"/>
            <wp:effectExtent l="19050" t="0" r="0" b="0"/>
            <wp:docPr id="5" name="4 Resim" descr="Evolution-des-exportations-2008-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des-exportations-2008-2012.jpg"/>
                    <pic:cNvPicPr/>
                  </pic:nvPicPr>
                  <pic:blipFill>
                    <a:blip r:embed="rId15" cstate="print"/>
                    <a:stretch>
                      <a:fillRect/>
                    </a:stretch>
                  </pic:blipFill>
                  <pic:spPr>
                    <a:xfrm>
                      <a:off x="0" y="0"/>
                      <a:ext cx="5760720" cy="2926715"/>
                    </a:xfrm>
                    <a:prstGeom prst="rect">
                      <a:avLst/>
                    </a:prstGeom>
                  </pic:spPr>
                </pic:pic>
              </a:graphicData>
            </a:graphic>
          </wp:inline>
        </w:drawing>
      </w:r>
    </w:p>
    <w:p w:rsidR="00B80AC7" w:rsidRPr="002C0A35" w:rsidRDefault="00B80AC7" w:rsidP="007A3A01">
      <w:pPr>
        <w:autoSpaceDE w:val="0"/>
        <w:autoSpaceDN w:val="0"/>
        <w:adjustRightInd w:val="0"/>
        <w:spacing w:line="240" w:lineRule="auto"/>
        <w:jc w:val="both"/>
        <w:rPr>
          <w:rFonts w:ascii="Times New Roman" w:hAnsi="Times New Roman"/>
          <w:i/>
          <w:sz w:val="20"/>
          <w:szCs w:val="24"/>
        </w:rPr>
      </w:pPr>
      <w:r w:rsidRPr="002C0A35">
        <w:rPr>
          <w:rFonts w:ascii="Times New Roman" w:hAnsi="Times New Roman"/>
          <w:i/>
          <w:sz w:val="20"/>
          <w:szCs w:val="24"/>
        </w:rPr>
        <w:t>Source: INS (National Statistics Institute) of Niger</w:t>
      </w:r>
    </w:p>
    <w:p w:rsidR="007A1335" w:rsidRPr="002C0A35" w:rsidRDefault="007A1335" w:rsidP="007A3A01">
      <w:pPr>
        <w:autoSpaceDE w:val="0"/>
        <w:autoSpaceDN w:val="0"/>
        <w:adjustRightInd w:val="0"/>
        <w:spacing w:line="240" w:lineRule="auto"/>
        <w:jc w:val="both"/>
        <w:rPr>
          <w:rFonts w:ascii="Times New Roman" w:hAnsi="Times New Roman"/>
          <w:i/>
          <w:sz w:val="20"/>
          <w:szCs w:val="24"/>
        </w:rPr>
      </w:pPr>
    </w:p>
    <w:p w:rsidR="00576CE7" w:rsidRPr="002D6802" w:rsidRDefault="00576CE7" w:rsidP="002D6802">
      <w:pPr>
        <w:pStyle w:val="ListeParagraf"/>
        <w:numPr>
          <w:ilvl w:val="0"/>
          <w:numId w:val="7"/>
        </w:numPr>
        <w:autoSpaceDE w:val="0"/>
        <w:autoSpaceDN w:val="0"/>
        <w:adjustRightInd w:val="0"/>
        <w:spacing w:line="240" w:lineRule="auto"/>
        <w:jc w:val="both"/>
        <w:rPr>
          <w:rFonts w:ascii="Times New Roman" w:hAnsi="Times New Roman"/>
          <w:b/>
          <w:sz w:val="28"/>
          <w:szCs w:val="24"/>
        </w:rPr>
      </w:pPr>
      <w:r w:rsidRPr="002D6802">
        <w:rPr>
          <w:rFonts w:ascii="Times New Roman" w:hAnsi="Times New Roman"/>
          <w:b/>
          <w:sz w:val="28"/>
          <w:szCs w:val="24"/>
        </w:rPr>
        <w:t>Structure of exports by product: predominance of uranium</w:t>
      </w:r>
    </w:p>
    <w:p w:rsidR="00576CE7" w:rsidRPr="002C0A35" w:rsidRDefault="00576CE7" w:rsidP="00576CE7">
      <w:pPr>
        <w:autoSpaceDE w:val="0"/>
        <w:autoSpaceDN w:val="0"/>
        <w:adjustRightInd w:val="0"/>
        <w:spacing w:line="240" w:lineRule="auto"/>
        <w:ind w:firstLine="720"/>
        <w:jc w:val="both"/>
        <w:rPr>
          <w:rFonts w:ascii="Times New Roman" w:hAnsi="Times New Roman"/>
          <w:sz w:val="24"/>
          <w:szCs w:val="24"/>
        </w:rPr>
      </w:pPr>
      <w:r w:rsidRPr="002C0A35">
        <w:rPr>
          <w:rFonts w:ascii="Times New Roman" w:hAnsi="Times New Roman"/>
          <w:sz w:val="24"/>
          <w:szCs w:val="24"/>
        </w:rPr>
        <w:t xml:space="preserve">Exports in Niger are dominated by uranium products, and agricultural and pastoral products. These are dependent on the fluctuations in world prices and in rainfall. In addition to these main export products, the industrial production of gold, which began in 2005, will henceforth be featured as exports, which started at the beginning of 2006. In the first trimester of 2013 also, the Hydrocarbons (oil) remains the second principal export product with 40.9 billion FCFA against 27.7 billion FCFA in 2012. This increase is due to the exploitation of oil in the </w:t>
      </w:r>
      <w:proofErr w:type="spellStart"/>
      <w:r w:rsidRPr="002C0A35">
        <w:rPr>
          <w:rFonts w:ascii="Times New Roman" w:hAnsi="Times New Roman"/>
          <w:sz w:val="24"/>
          <w:szCs w:val="24"/>
        </w:rPr>
        <w:t>Agadem</w:t>
      </w:r>
      <w:proofErr w:type="spellEnd"/>
      <w:r w:rsidRPr="002C0A35">
        <w:rPr>
          <w:rFonts w:ascii="Times New Roman" w:hAnsi="Times New Roman"/>
          <w:sz w:val="24"/>
          <w:szCs w:val="24"/>
        </w:rPr>
        <w:t xml:space="preserve"> basin started in 2011 by China National Petroleum Corporation (state-owned by the People's Republic of China).</w:t>
      </w:r>
    </w:p>
    <w:p w:rsidR="007A1335" w:rsidRPr="002C0A35" w:rsidRDefault="007A1335" w:rsidP="00576CE7">
      <w:pPr>
        <w:autoSpaceDE w:val="0"/>
        <w:autoSpaceDN w:val="0"/>
        <w:adjustRightInd w:val="0"/>
        <w:spacing w:line="240" w:lineRule="auto"/>
        <w:ind w:firstLine="720"/>
        <w:jc w:val="both"/>
        <w:rPr>
          <w:rFonts w:ascii="Times New Roman" w:hAnsi="Times New Roman"/>
          <w:sz w:val="24"/>
          <w:szCs w:val="24"/>
        </w:rPr>
      </w:pPr>
    </w:p>
    <w:p w:rsidR="007A1335" w:rsidRPr="002C0A35" w:rsidRDefault="007A1335" w:rsidP="00576CE7">
      <w:pPr>
        <w:autoSpaceDE w:val="0"/>
        <w:autoSpaceDN w:val="0"/>
        <w:adjustRightInd w:val="0"/>
        <w:spacing w:line="240" w:lineRule="auto"/>
        <w:ind w:firstLine="720"/>
        <w:jc w:val="both"/>
        <w:rPr>
          <w:rFonts w:ascii="Times New Roman" w:hAnsi="Times New Roman"/>
          <w:b/>
          <w:i/>
          <w:sz w:val="24"/>
          <w:szCs w:val="24"/>
        </w:rPr>
      </w:pPr>
    </w:p>
    <w:p w:rsidR="00FD53FA" w:rsidRPr="002C0A35" w:rsidRDefault="00622827" w:rsidP="007A3A01">
      <w:pPr>
        <w:autoSpaceDE w:val="0"/>
        <w:autoSpaceDN w:val="0"/>
        <w:adjustRightInd w:val="0"/>
        <w:spacing w:line="240" w:lineRule="auto"/>
        <w:jc w:val="both"/>
        <w:rPr>
          <w:rFonts w:ascii="Times New Roman" w:hAnsi="Times New Roman"/>
          <w:b/>
          <w:i/>
          <w:sz w:val="24"/>
          <w:szCs w:val="24"/>
        </w:rPr>
      </w:pPr>
      <w:r w:rsidRPr="002C0A35">
        <w:rPr>
          <w:rFonts w:ascii="Times New Roman" w:hAnsi="Times New Roman"/>
          <w:b/>
          <w:i/>
          <w:sz w:val="24"/>
          <w:szCs w:val="24"/>
        </w:rPr>
        <w:t>Table 2</w:t>
      </w:r>
      <w:r w:rsidR="00A148A3">
        <w:rPr>
          <w:rFonts w:ascii="Times New Roman" w:hAnsi="Times New Roman"/>
          <w:b/>
          <w:i/>
          <w:sz w:val="24"/>
          <w:szCs w:val="24"/>
        </w:rPr>
        <w:t>: Export</w:t>
      </w:r>
      <w:r w:rsidR="00FD53FA" w:rsidRPr="002C0A35">
        <w:rPr>
          <w:rFonts w:ascii="Times New Roman" w:hAnsi="Times New Roman"/>
          <w:b/>
          <w:i/>
          <w:sz w:val="24"/>
          <w:szCs w:val="24"/>
        </w:rPr>
        <w:t>s by Products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1576"/>
        <w:gridCol w:w="1535"/>
        <w:gridCol w:w="1535"/>
        <w:gridCol w:w="1536"/>
        <w:gridCol w:w="1536"/>
      </w:tblGrid>
      <w:tr w:rsidR="008B3385" w:rsidRPr="002C0A35" w:rsidTr="00855DDF">
        <w:tc>
          <w:tcPr>
            <w:tcW w:w="1535" w:type="dxa"/>
          </w:tcPr>
          <w:p w:rsidR="002C15A3" w:rsidRPr="002C0A35" w:rsidRDefault="002C15A3" w:rsidP="00855DDF">
            <w:pPr>
              <w:spacing w:after="0" w:line="240" w:lineRule="auto"/>
              <w:rPr>
                <w:rFonts w:ascii="Times New Roman" w:hAnsi="Times New Roman"/>
                <w:sz w:val="24"/>
              </w:rPr>
            </w:pPr>
            <w:r w:rsidRPr="002C0A35">
              <w:rPr>
                <w:rFonts w:ascii="Times New Roman" w:hAnsi="Times New Roman"/>
                <w:sz w:val="24"/>
                <w:szCs w:val="24"/>
              </w:rPr>
              <w:t>Uranium</w:t>
            </w:r>
          </w:p>
        </w:tc>
        <w:tc>
          <w:tcPr>
            <w:tcW w:w="1535" w:type="dxa"/>
          </w:tcPr>
          <w:p w:rsidR="002C15A3" w:rsidRPr="002C0A35" w:rsidRDefault="002C15A3" w:rsidP="00855DDF">
            <w:pPr>
              <w:spacing w:after="0" w:line="240" w:lineRule="auto"/>
              <w:rPr>
                <w:rFonts w:ascii="Times New Roman" w:hAnsi="Times New Roman"/>
                <w:sz w:val="24"/>
              </w:rPr>
            </w:pPr>
            <w:r w:rsidRPr="002C0A35">
              <w:rPr>
                <w:rFonts w:ascii="Times New Roman" w:hAnsi="Times New Roman"/>
                <w:sz w:val="24"/>
              </w:rPr>
              <w:t xml:space="preserve">Hydrocarbons </w:t>
            </w:r>
          </w:p>
        </w:tc>
        <w:tc>
          <w:tcPr>
            <w:tcW w:w="1535" w:type="dxa"/>
          </w:tcPr>
          <w:p w:rsidR="002C15A3" w:rsidRPr="002C0A35" w:rsidRDefault="002C15A3" w:rsidP="00855DDF">
            <w:pPr>
              <w:spacing w:after="0" w:line="240" w:lineRule="auto"/>
              <w:rPr>
                <w:rFonts w:ascii="Times New Roman" w:hAnsi="Times New Roman"/>
                <w:sz w:val="24"/>
              </w:rPr>
            </w:pPr>
            <w:r w:rsidRPr="002C0A35">
              <w:rPr>
                <w:rFonts w:ascii="Times New Roman" w:hAnsi="Times New Roman"/>
                <w:sz w:val="24"/>
              </w:rPr>
              <w:t>Gold</w:t>
            </w:r>
          </w:p>
        </w:tc>
        <w:tc>
          <w:tcPr>
            <w:tcW w:w="1535" w:type="dxa"/>
          </w:tcPr>
          <w:p w:rsidR="002C15A3" w:rsidRPr="002C0A35" w:rsidRDefault="002C15A3" w:rsidP="00855DDF">
            <w:pPr>
              <w:spacing w:after="0" w:line="240" w:lineRule="auto"/>
              <w:rPr>
                <w:rFonts w:ascii="Times New Roman" w:hAnsi="Times New Roman"/>
                <w:sz w:val="24"/>
              </w:rPr>
            </w:pPr>
            <w:r w:rsidRPr="002C0A35">
              <w:rPr>
                <w:rFonts w:ascii="Times New Roman" w:hAnsi="Times New Roman"/>
                <w:sz w:val="24"/>
              </w:rPr>
              <w:t>Other Products</w:t>
            </w:r>
          </w:p>
        </w:tc>
        <w:tc>
          <w:tcPr>
            <w:tcW w:w="1536" w:type="dxa"/>
          </w:tcPr>
          <w:p w:rsidR="002C15A3" w:rsidRPr="002C0A35" w:rsidRDefault="002C15A3" w:rsidP="00855DDF">
            <w:pPr>
              <w:spacing w:after="0" w:line="240" w:lineRule="auto"/>
              <w:rPr>
                <w:rFonts w:ascii="Times New Roman" w:hAnsi="Times New Roman"/>
                <w:sz w:val="24"/>
              </w:rPr>
            </w:pPr>
            <w:r w:rsidRPr="002C0A35">
              <w:rPr>
                <w:rFonts w:ascii="Times New Roman" w:hAnsi="Times New Roman"/>
                <w:sz w:val="24"/>
              </w:rPr>
              <w:t>Agricultural Products</w:t>
            </w:r>
          </w:p>
        </w:tc>
        <w:tc>
          <w:tcPr>
            <w:tcW w:w="1536" w:type="dxa"/>
          </w:tcPr>
          <w:p w:rsidR="002C15A3" w:rsidRPr="002C0A35" w:rsidRDefault="002C15A3" w:rsidP="00855DDF">
            <w:pPr>
              <w:spacing w:after="0" w:line="240" w:lineRule="auto"/>
              <w:rPr>
                <w:rFonts w:ascii="Times New Roman" w:hAnsi="Times New Roman"/>
                <w:sz w:val="24"/>
              </w:rPr>
            </w:pPr>
            <w:r w:rsidRPr="002C0A35">
              <w:rPr>
                <w:rFonts w:ascii="Times New Roman" w:hAnsi="Times New Roman"/>
                <w:sz w:val="24"/>
              </w:rPr>
              <w:t>Pastoral Products</w:t>
            </w:r>
          </w:p>
        </w:tc>
      </w:tr>
      <w:tr w:rsidR="008B3385" w:rsidRPr="002C0A35" w:rsidTr="00855DDF">
        <w:tc>
          <w:tcPr>
            <w:tcW w:w="1535" w:type="dxa"/>
          </w:tcPr>
          <w:p w:rsidR="002C15A3" w:rsidRPr="002C0A35" w:rsidRDefault="002C15A3" w:rsidP="00855DDF">
            <w:pPr>
              <w:spacing w:after="0" w:line="240" w:lineRule="auto"/>
              <w:rPr>
                <w:rFonts w:ascii="Times New Roman" w:hAnsi="Times New Roman"/>
                <w:b/>
                <w:sz w:val="24"/>
              </w:rPr>
            </w:pPr>
            <w:r w:rsidRPr="002C0A35">
              <w:rPr>
                <w:rFonts w:ascii="Times New Roman" w:hAnsi="Times New Roman"/>
                <w:b/>
                <w:bCs/>
                <w:sz w:val="24"/>
                <w:szCs w:val="24"/>
              </w:rPr>
              <w:t>83 540</w:t>
            </w:r>
          </w:p>
        </w:tc>
        <w:tc>
          <w:tcPr>
            <w:tcW w:w="1535" w:type="dxa"/>
          </w:tcPr>
          <w:p w:rsidR="002C15A3" w:rsidRPr="002C0A35" w:rsidRDefault="002C15A3" w:rsidP="00855DDF">
            <w:pPr>
              <w:spacing w:after="0" w:line="240" w:lineRule="auto"/>
              <w:rPr>
                <w:rFonts w:ascii="Times New Roman" w:hAnsi="Times New Roman"/>
                <w:b/>
                <w:sz w:val="24"/>
              </w:rPr>
            </w:pPr>
            <w:r w:rsidRPr="002C0A35">
              <w:rPr>
                <w:rFonts w:ascii="Times New Roman" w:hAnsi="Times New Roman"/>
                <w:b/>
                <w:bCs/>
                <w:sz w:val="24"/>
                <w:szCs w:val="24"/>
              </w:rPr>
              <w:t>40 934</w:t>
            </w:r>
          </w:p>
        </w:tc>
        <w:tc>
          <w:tcPr>
            <w:tcW w:w="1535" w:type="dxa"/>
          </w:tcPr>
          <w:p w:rsidR="002C15A3" w:rsidRPr="002C0A35" w:rsidRDefault="002C15A3" w:rsidP="00855DDF">
            <w:pPr>
              <w:spacing w:after="0" w:line="240" w:lineRule="auto"/>
              <w:rPr>
                <w:rFonts w:ascii="Times New Roman" w:hAnsi="Times New Roman"/>
                <w:b/>
                <w:sz w:val="24"/>
              </w:rPr>
            </w:pPr>
            <w:r w:rsidRPr="002C0A35">
              <w:rPr>
                <w:rFonts w:ascii="Times New Roman" w:hAnsi="Times New Roman"/>
                <w:b/>
                <w:bCs/>
                <w:sz w:val="24"/>
                <w:szCs w:val="24"/>
              </w:rPr>
              <w:t>10 275</w:t>
            </w:r>
          </w:p>
        </w:tc>
        <w:tc>
          <w:tcPr>
            <w:tcW w:w="1535" w:type="dxa"/>
          </w:tcPr>
          <w:p w:rsidR="002C15A3" w:rsidRPr="002C0A35" w:rsidRDefault="002C15A3" w:rsidP="00855DDF">
            <w:pPr>
              <w:spacing w:after="0" w:line="240" w:lineRule="auto"/>
              <w:rPr>
                <w:rFonts w:ascii="Times New Roman" w:hAnsi="Times New Roman"/>
                <w:b/>
                <w:sz w:val="24"/>
              </w:rPr>
            </w:pPr>
            <w:r w:rsidRPr="002C0A35">
              <w:rPr>
                <w:rFonts w:ascii="Times New Roman" w:hAnsi="Times New Roman"/>
                <w:b/>
                <w:sz w:val="24"/>
                <w:szCs w:val="24"/>
              </w:rPr>
              <w:t>3 258</w:t>
            </w:r>
          </w:p>
        </w:tc>
        <w:tc>
          <w:tcPr>
            <w:tcW w:w="1536" w:type="dxa"/>
          </w:tcPr>
          <w:p w:rsidR="002C15A3" w:rsidRPr="002C0A35" w:rsidRDefault="002C15A3" w:rsidP="00855DDF">
            <w:pPr>
              <w:spacing w:after="0" w:line="240" w:lineRule="auto"/>
              <w:rPr>
                <w:rFonts w:ascii="Times New Roman" w:hAnsi="Times New Roman"/>
                <w:b/>
                <w:sz w:val="24"/>
              </w:rPr>
            </w:pPr>
            <w:r w:rsidRPr="002C0A35">
              <w:rPr>
                <w:rFonts w:ascii="Times New Roman" w:hAnsi="Times New Roman"/>
                <w:b/>
                <w:bCs/>
                <w:sz w:val="24"/>
                <w:szCs w:val="24"/>
              </w:rPr>
              <w:t>2 650</w:t>
            </w:r>
          </w:p>
        </w:tc>
        <w:tc>
          <w:tcPr>
            <w:tcW w:w="1536" w:type="dxa"/>
          </w:tcPr>
          <w:p w:rsidR="002C15A3" w:rsidRPr="002C0A35" w:rsidRDefault="002C15A3" w:rsidP="00855DDF">
            <w:pPr>
              <w:spacing w:after="0" w:line="240" w:lineRule="auto"/>
              <w:rPr>
                <w:rFonts w:ascii="Times New Roman" w:hAnsi="Times New Roman"/>
                <w:b/>
                <w:sz w:val="24"/>
              </w:rPr>
            </w:pPr>
            <w:r w:rsidRPr="002C0A35">
              <w:rPr>
                <w:rFonts w:ascii="Times New Roman" w:hAnsi="Times New Roman"/>
                <w:b/>
                <w:bCs/>
                <w:sz w:val="24"/>
                <w:szCs w:val="24"/>
              </w:rPr>
              <w:t>1 996</w:t>
            </w:r>
          </w:p>
        </w:tc>
      </w:tr>
      <w:tr w:rsidR="008B3385" w:rsidRPr="002C0A35" w:rsidTr="00855DDF">
        <w:tc>
          <w:tcPr>
            <w:tcW w:w="1535" w:type="dxa"/>
          </w:tcPr>
          <w:p w:rsidR="002C15A3" w:rsidRPr="002C0A35" w:rsidRDefault="002C15A3" w:rsidP="00855DDF">
            <w:pPr>
              <w:spacing w:after="0" w:line="240" w:lineRule="auto"/>
              <w:rPr>
                <w:rFonts w:ascii="Times New Roman" w:hAnsi="Times New Roman"/>
                <w:sz w:val="24"/>
              </w:rPr>
            </w:pPr>
            <w:r w:rsidRPr="002C0A35">
              <w:rPr>
                <w:rFonts w:ascii="Times New Roman" w:hAnsi="Times New Roman"/>
                <w:sz w:val="24"/>
              </w:rPr>
              <w:t>58,6</w:t>
            </w:r>
            <w:r w:rsidR="00B02C80" w:rsidRPr="002C0A35">
              <w:rPr>
                <w:rFonts w:ascii="Times New Roman" w:hAnsi="Times New Roman"/>
                <w:sz w:val="24"/>
              </w:rPr>
              <w:t>%</w:t>
            </w:r>
          </w:p>
        </w:tc>
        <w:tc>
          <w:tcPr>
            <w:tcW w:w="1535" w:type="dxa"/>
          </w:tcPr>
          <w:p w:rsidR="002C15A3" w:rsidRPr="002C0A35" w:rsidRDefault="002C15A3" w:rsidP="00855DDF">
            <w:pPr>
              <w:spacing w:after="0" w:line="240" w:lineRule="auto"/>
              <w:rPr>
                <w:rFonts w:ascii="Times New Roman" w:hAnsi="Times New Roman"/>
                <w:sz w:val="24"/>
              </w:rPr>
            </w:pPr>
            <w:r w:rsidRPr="002C0A35">
              <w:rPr>
                <w:rFonts w:ascii="Times New Roman" w:hAnsi="Times New Roman"/>
                <w:sz w:val="24"/>
              </w:rPr>
              <w:t>28</w:t>
            </w:r>
            <w:r w:rsidR="00CE1521" w:rsidRPr="002C0A35">
              <w:rPr>
                <w:rFonts w:ascii="Times New Roman" w:hAnsi="Times New Roman"/>
                <w:sz w:val="24"/>
              </w:rPr>
              <w:t>.</w:t>
            </w:r>
            <w:r w:rsidRPr="002C0A35">
              <w:rPr>
                <w:rFonts w:ascii="Times New Roman" w:hAnsi="Times New Roman"/>
                <w:sz w:val="24"/>
              </w:rPr>
              <w:t>7</w:t>
            </w:r>
            <w:r w:rsidR="00B02C80" w:rsidRPr="002C0A35">
              <w:rPr>
                <w:rFonts w:ascii="Times New Roman" w:hAnsi="Times New Roman"/>
                <w:sz w:val="24"/>
              </w:rPr>
              <w:t>%</w:t>
            </w:r>
          </w:p>
        </w:tc>
        <w:tc>
          <w:tcPr>
            <w:tcW w:w="1535" w:type="dxa"/>
          </w:tcPr>
          <w:p w:rsidR="002C15A3" w:rsidRPr="002C0A35" w:rsidRDefault="00CE1521" w:rsidP="00855DDF">
            <w:pPr>
              <w:spacing w:after="0" w:line="240" w:lineRule="auto"/>
              <w:rPr>
                <w:rFonts w:ascii="Times New Roman" w:hAnsi="Times New Roman"/>
                <w:sz w:val="24"/>
              </w:rPr>
            </w:pPr>
            <w:r w:rsidRPr="002C0A35">
              <w:rPr>
                <w:rFonts w:ascii="Times New Roman" w:hAnsi="Times New Roman"/>
                <w:sz w:val="24"/>
              </w:rPr>
              <w:t>7.</w:t>
            </w:r>
            <w:r w:rsidR="002C15A3" w:rsidRPr="002C0A35">
              <w:rPr>
                <w:rFonts w:ascii="Times New Roman" w:hAnsi="Times New Roman"/>
                <w:sz w:val="24"/>
              </w:rPr>
              <w:t>2%</w:t>
            </w:r>
          </w:p>
        </w:tc>
        <w:tc>
          <w:tcPr>
            <w:tcW w:w="1535" w:type="dxa"/>
          </w:tcPr>
          <w:p w:rsidR="002C15A3" w:rsidRPr="002C0A35" w:rsidRDefault="00CE1521" w:rsidP="00855DDF">
            <w:pPr>
              <w:spacing w:after="0" w:line="240" w:lineRule="auto"/>
              <w:rPr>
                <w:rFonts w:ascii="Times New Roman" w:hAnsi="Times New Roman"/>
                <w:sz w:val="24"/>
              </w:rPr>
            </w:pPr>
            <w:r w:rsidRPr="002C0A35">
              <w:rPr>
                <w:rFonts w:ascii="Times New Roman" w:hAnsi="Times New Roman"/>
                <w:sz w:val="24"/>
              </w:rPr>
              <w:t>2.</w:t>
            </w:r>
            <w:r w:rsidR="002C15A3" w:rsidRPr="002C0A35">
              <w:rPr>
                <w:rFonts w:ascii="Times New Roman" w:hAnsi="Times New Roman"/>
                <w:sz w:val="24"/>
              </w:rPr>
              <w:t>3</w:t>
            </w:r>
            <w:r w:rsidR="00B02C80" w:rsidRPr="002C0A35">
              <w:rPr>
                <w:rFonts w:ascii="Times New Roman" w:hAnsi="Times New Roman"/>
                <w:sz w:val="24"/>
              </w:rPr>
              <w:t>%</w:t>
            </w:r>
          </w:p>
        </w:tc>
        <w:tc>
          <w:tcPr>
            <w:tcW w:w="1536" w:type="dxa"/>
          </w:tcPr>
          <w:p w:rsidR="002C15A3" w:rsidRPr="002C0A35" w:rsidRDefault="00CE1521" w:rsidP="00855DDF">
            <w:pPr>
              <w:spacing w:after="0" w:line="240" w:lineRule="auto"/>
              <w:rPr>
                <w:rFonts w:ascii="Times New Roman" w:hAnsi="Times New Roman"/>
                <w:sz w:val="24"/>
              </w:rPr>
            </w:pPr>
            <w:r w:rsidRPr="002C0A35">
              <w:rPr>
                <w:rFonts w:ascii="Times New Roman" w:hAnsi="Times New Roman"/>
                <w:sz w:val="24"/>
              </w:rPr>
              <w:t>1.</w:t>
            </w:r>
            <w:r w:rsidR="002C15A3" w:rsidRPr="002C0A35">
              <w:rPr>
                <w:rFonts w:ascii="Times New Roman" w:hAnsi="Times New Roman"/>
                <w:sz w:val="24"/>
              </w:rPr>
              <w:t>9</w:t>
            </w:r>
            <w:r w:rsidR="00B02C80" w:rsidRPr="002C0A35">
              <w:rPr>
                <w:rFonts w:ascii="Times New Roman" w:hAnsi="Times New Roman"/>
                <w:sz w:val="24"/>
              </w:rPr>
              <w:t>%</w:t>
            </w:r>
          </w:p>
        </w:tc>
        <w:tc>
          <w:tcPr>
            <w:tcW w:w="1536" w:type="dxa"/>
          </w:tcPr>
          <w:p w:rsidR="002C15A3" w:rsidRPr="002C0A35" w:rsidRDefault="00CE1521" w:rsidP="00855DDF">
            <w:pPr>
              <w:spacing w:after="0" w:line="240" w:lineRule="auto"/>
              <w:rPr>
                <w:rFonts w:ascii="Times New Roman" w:hAnsi="Times New Roman"/>
                <w:sz w:val="24"/>
              </w:rPr>
            </w:pPr>
            <w:r w:rsidRPr="002C0A35">
              <w:rPr>
                <w:rFonts w:ascii="Times New Roman" w:hAnsi="Times New Roman"/>
                <w:sz w:val="24"/>
              </w:rPr>
              <w:t>1.</w:t>
            </w:r>
            <w:r w:rsidR="002C15A3" w:rsidRPr="002C0A35">
              <w:rPr>
                <w:rFonts w:ascii="Times New Roman" w:hAnsi="Times New Roman"/>
                <w:sz w:val="24"/>
              </w:rPr>
              <w:t>4</w:t>
            </w:r>
            <w:r w:rsidR="00B02C80" w:rsidRPr="002C0A35">
              <w:rPr>
                <w:rFonts w:ascii="Times New Roman" w:hAnsi="Times New Roman"/>
                <w:sz w:val="24"/>
              </w:rPr>
              <w:t>%</w:t>
            </w:r>
          </w:p>
        </w:tc>
      </w:tr>
    </w:tbl>
    <w:p w:rsidR="007430C0" w:rsidRPr="002C0A35" w:rsidRDefault="00622827" w:rsidP="007A1335">
      <w:pPr>
        <w:autoSpaceDE w:val="0"/>
        <w:autoSpaceDN w:val="0"/>
        <w:adjustRightInd w:val="0"/>
        <w:spacing w:line="240" w:lineRule="auto"/>
        <w:jc w:val="both"/>
        <w:rPr>
          <w:rFonts w:ascii="Times New Roman" w:hAnsi="Times New Roman"/>
          <w:i/>
          <w:sz w:val="20"/>
          <w:szCs w:val="24"/>
        </w:rPr>
      </w:pPr>
      <w:r w:rsidRPr="002C0A35">
        <w:rPr>
          <w:rFonts w:ascii="Times New Roman" w:hAnsi="Times New Roman"/>
          <w:i/>
          <w:noProof/>
          <w:sz w:val="24"/>
          <w:u w:val="single"/>
          <w:lang w:val="tr-TR" w:eastAsia="tr-TR"/>
        </w:rPr>
        <w:drawing>
          <wp:anchor distT="0" distB="0" distL="114300" distR="114300" simplePos="0" relativeHeight="251668992" behindDoc="0" locked="0" layoutInCell="1" allowOverlap="1">
            <wp:simplePos x="0" y="0"/>
            <wp:positionH relativeFrom="column">
              <wp:posOffset>643255</wp:posOffset>
            </wp:positionH>
            <wp:positionV relativeFrom="paragraph">
              <wp:posOffset>290830</wp:posOffset>
            </wp:positionV>
            <wp:extent cx="4057650" cy="2828925"/>
            <wp:effectExtent l="0" t="0" r="0" b="0"/>
            <wp:wrapThrough wrapText="bothSides">
              <wp:wrapPolygon edited="0">
                <wp:start x="406" y="1745"/>
                <wp:lineTo x="406" y="2909"/>
                <wp:lineTo x="5780" y="4073"/>
                <wp:lineTo x="10749" y="4073"/>
                <wp:lineTo x="2941" y="5964"/>
                <wp:lineTo x="2231" y="7418"/>
                <wp:lineTo x="1420" y="8727"/>
                <wp:lineTo x="913" y="11055"/>
                <wp:lineTo x="1014" y="13382"/>
                <wp:lineTo x="1825" y="15709"/>
                <wp:lineTo x="1927" y="17164"/>
                <wp:lineTo x="5273" y="18036"/>
                <wp:lineTo x="10749" y="18036"/>
                <wp:lineTo x="406" y="19927"/>
                <wp:lineTo x="304" y="20800"/>
                <wp:lineTo x="8620" y="20800"/>
                <wp:lineTo x="12575" y="20800"/>
                <wp:lineTo x="12676" y="20800"/>
                <wp:lineTo x="12980" y="20364"/>
                <wp:lineTo x="10749" y="18036"/>
                <wp:lineTo x="13183" y="18036"/>
                <wp:lineTo x="19065" y="16436"/>
                <wp:lineTo x="19065" y="14255"/>
                <wp:lineTo x="17037" y="13382"/>
                <wp:lineTo x="13487" y="13382"/>
                <wp:lineTo x="19673" y="12218"/>
                <wp:lineTo x="19673" y="11200"/>
                <wp:lineTo x="13487" y="11055"/>
                <wp:lineTo x="18558" y="10182"/>
                <wp:lineTo x="18355" y="8873"/>
                <wp:lineTo x="9228" y="8727"/>
                <wp:lineTo x="18355" y="8145"/>
                <wp:lineTo x="18355" y="6982"/>
                <wp:lineTo x="7707" y="6400"/>
                <wp:lineTo x="16225" y="6109"/>
                <wp:lineTo x="16327" y="5091"/>
                <wp:lineTo x="10749" y="4073"/>
                <wp:lineTo x="15110" y="4073"/>
                <wp:lineTo x="21093" y="2764"/>
                <wp:lineTo x="20992" y="1745"/>
                <wp:lineTo x="406" y="1745"/>
              </wp:wrapPolygon>
            </wp:wrapThrough>
            <wp:docPr id="1" name="0 Resim" descr="Exportation-product-T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Exportation-product-T2013.png"/>
                    <pic:cNvPicPr>
                      <a:picLocks noChangeAspect="1" noChangeArrowheads="1"/>
                    </pic:cNvPicPr>
                  </pic:nvPicPr>
                  <pic:blipFill>
                    <a:blip r:embed="rId16" cstate="print"/>
                    <a:srcRect/>
                    <a:stretch>
                      <a:fillRect/>
                    </a:stretch>
                  </pic:blipFill>
                  <pic:spPr bwMode="auto">
                    <a:xfrm>
                      <a:off x="0" y="0"/>
                      <a:ext cx="4057650" cy="2828925"/>
                    </a:xfrm>
                    <a:prstGeom prst="rect">
                      <a:avLst/>
                    </a:prstGeom>
                    <a:noFill/>
                    <a:ln w="9525">
                      <a:noFill/>
                      <a:miter lim="800000"/>
                      <a:headEnd/>
                      <a:tailEnd/>
                    </a:ln>
                  </pic:spPr>
                </pic:pic>
              </a:graphicData>
            </a:graphic>
          </wp:anchor>
        </w:drawing>
      </w:r>
      <w:r w:rsidR="007A1335" w:rsidRPr="002C0A35">
        <w:rPr>
          <w:rFonts w:ascii="Times New Roman" w:hAnsi="Times New Roman"/>
          <w:i/>
          <w:sz w:val="20"/>
          <w:szCs w:val="24"/>
        </w:rPr>
        <w:t xml:space="preserve"> Source: INS (National Statistics Institute) of Niger   </w:t>
      </w:r>
      <w:r w:rsidR="007A1335" w:rsidRPr="002C0A35">
        <w:rPr>
          <w:rFonts w:ascii="Times New Roman" w:hAnsi="Times New Roman"/>
          <w:i/>
          <w:sz w:val="20"/>
          <w:szCs w:val="24"/>
        </w:rPr>
        <w:tab/>
      </w:r>
      <w:r w:rsidR="007A1335" w:rsidRPr="002C0A35">
        <w:rPr>
          <w:rFonts w:ascii="Times New Roman" w:hAnsi="Times New Roman"/>
          <w:i/>
          <w:sz w:val="20"/>
          <w:szCs w:val="24"/>
        </w:rPr>
        <w:tab/>
      </w:r>
      <w:r w:rsidR="007A1335" w:rsidRPr="002C0A35">
        <w:rPr>
          <w:rFonts w:ascii="Times New Roman" w:hAnsi="Times New Roman"/>
          <w:i/>
          <w:sz w:val="20"/>
          <w:szCs w:val="24"/>
        </w:rPr>
        <w:tab/>
      </w:r>
      <w:r w:rsidR="007A1335" w:rsidRPr="002C0A35">
        <w:rPr>
          <w:rFonts w:ascii="Times New Roman" w:hAnsi="Times New Roman"/>
          <w:i/>
          <w:sz w:val="20"/>
          <w:szCs w:val="24"/>
        </w:rPr>
        <w:tab/>
      </w:r>
      <w:r w:rsidR="002C15A3" w:rsidRPr="002C0A35">
        <w:rPr>
          <w:rFonts w:ascii="Times New Roman" w:hAnsi="Times New Roman"/>
          <w:i/>
          <w:sz w:val="24"/>
          <w:u w:val="single"/>
        </w:rPr>
        <w:t>Unit</w:t>
      </w:r>
      <w:r w:rsidR="002C15A3" w:rsidRPr="002C0A35">
        <w:rPr>
          <w:rFonts w:ascii="Times New Roman" w:hAnsi="Times New Roman"/>
          <w:i/>
          <w:sz w:val="24"/>
        </w:rPr>
        <w:t xml:space="preserve">: in </w:t>
      </w:r>
      <w:proofErr w:type="gramStart"/>
      <w:r w:rsidRPr="002C0A35">
        <w:rPr>
          <w:rFonts w:ascii="Times New Roman" w:hAnsi="Times New Roman"/>
          <w:i/>
          <w:sz w:val="24"/>
        </w:rPr>
        <w:t xml:space="preserve">million </w:t>
      </w:r>
      <w:r w:rsidR="00842543" w:rsidRPr="002C0A35">
        <w:rPr>
          <w:rFonts w:ascii="Times New Roman" w:hAnsi="Times New Roman"/>
          <w:i/>
          <w:sz w:val="24"/>
        </w:rPr>
        <w:t xml:space="preserve"> </w:t>
      </w:r>
      <w:r w:rsidR="002C15A3" w:rsidRPr="002C0A35">
        <w:rPr>
          <w:rFonts w:ascii="Times New Roman" w:hAnsi="Times New Roman"/>
          <w:i/>
          <w:sz w:val="24"/>
        </w:rPr>
        <w:t>FCFA</w:t>
      </w:r>
      <w:proofErr w:type="gramEnd"/>
    </w:p>
    <w:p w:rsidR="00622827" w:rsidRPr="008C50EE" w:rsidRDefault="007A1335" w:rsidP="00FD53FA">
      <w:pPr>
        <w:spacing w:before="240"/>
        <w:rPr>
          <w:rFonts w:ascii="Times New Roman" w:hAnsi="Times New Roman"/>
          <w:b/>
          <w:sz w:val="24"/>
        </w:rPr>
      </w:pPr>
      <w:r w:rsidRPr="002C0A35">
        <w:rPr>
          <w:rFonts w:ascii="Times New Roman" w:hAnsi="Times New Roman"/>
          <w:b/>
          <w:sz w:val="24"/>
          <w:u w:val="single"/>
        </w:rPr>
        <w:t>Figure 5</w:t>
      </w:r>
      <w:r w:rsidR="00622827" w:rsidRPr="002C0A35">
        <w:rPr>
          <w:rFonts w:ascii="Times New Roman" w:hAnsi="Times New Roman"/>
          <w:b/>
          <w:sz w:val="24"/>
          <w:u w:val="single"/>
        </w:rPr>
        <w:t>:</w:t>
      </w:r>
      <w:r w:rsidR="008C50EE">
        <w:rPr>
          <w:rFonts w:ascii="Times New Roman" w:hAnsi="Times New Roman"/>
          <w:b/>
          <w:sz w:val="24"/>
          <w:u w:val="single"/>
        </w:rPr>
        <w:t xml:space="preserve"> </w:t>
      </w:r>
    </w:p>
    <w:p w:rsidR="00622827" w:rsidRPr="002C0A35" w:rsidRDefault="00622827" w:rsidP="00FD53FA">
      <w:pPr>
        <w:spacing w:before="240"/>
        <w:rPr>
          <w:rFonts w:ascii="Times New Roman" w:hAnsi="Times New Roman"/>
          <w:i/>
          <w:sz w:val="24"/>
        </w:rPr>
      </w:pPr>
    </w:p>
    <w:p w:rsidR="00622827" w:rsidRPr="002C0A35" w:rsidRDefault="00622827" w:rsidP="00FD53FA">
      <w:pPr>
        <w:spacing w:before="240"/>
        <w:rPr>
          <w:rFonts w:ascii="Times New Roman" w:hAnsi="Times New Roman"/>
          <w:i/>
          <w:sz w:val="24"/>
        </w:rPr>
      </w:pPr>
    </w:p>
    <w:p w:rsidR="00622827" w:rsidRPr="002C0A35" w:rsidRDefault="00622827" w:rsidP="00FD53FA">
      <w:pPr>
        <w:spacing w:before="240"/>
        <w:rPr>
          <w:rFonts w:ascii="Times New Roman" w:hAnsi="Times New Roman"/>
          <w:i/>
          <w:sz w:val="24"/>
        </w:rPr>
      </w:pPr>
    </w:p>
    <w:p w:rsidR="00622827" w:rsidRPr="002C0A35" w:rsidRDefault="00622827" w:rsidP="00FD53FA">
      <w:pPr>
        <w:spacing w:before="240"/>
        <w:rPr>
          <w:rFonts w:ascii="Times New Roman" w:hAnsi="Times New Roman"/>
          <w:i/>
          <w:sz w:val="24"/>
        </w:rPr>
      </w:pPr>
    </w:p>
    <w:p w:rsidR="00622827" w:rsidRPr="002C0A35" w:rsidRDefault="00622827" w:rsidP="00FD53FA">
      <w:pPr>
        <w:spacing w:before="240"/>
        <w:rPr>
          <w:rFonts w:ascii="Times New Roman" w:hAnsi="Times New Roman"/>
          <w:i/>
          <w:sz w:val="24"/>
        </w:rPr>
      </w:pPr>
    </w:p>
    <w:p w:rsidR="00622827" w:rsidRPr="002C0A35" w:rsidRDefault="00622827" w:rsidP="00FD53FA">
      <w:pPr>
        <w:spacing w:before="240"/>
        <w:rPr>
          <w:rFonts w:ascii="Times New Roman" w:hAnsi="Times New Roman"/>
          <w:i/>
          <w:sz w:val="24"/>
        </w:rPr>
      </w:pPr>
    </w:p>
    <w:p w:rsidR="007A1335" w:rsidRPr="002C0A35" w:rsidRDefault="007A1335" w:rsidP="00FD53FA">
      <w:pPr>
        <w:spacing w:before="240"/>
        <w:rPr>
          <w:rFonts w:ascii="Times New Roman" w:hAnsi="Times New Roman"/>
          <w:i/>
          <w:sz w:val="24"/>
        </w:rPr>
      </w:pPr>
    </w:p>
    <w:p w:rsidR="008C50EE" w:rsidRPr="002C0A35" w:rsidRDefault="008C50EE" w:rsidP="00FD53FA">
      <w:pPr>
        <w:spacing w:before="240"/>
        <w:rPr>
          <w:rFonts w:ascii="Times New Roman" w:hAnsi="Times New Roman"/>
          <w:i/>
          <w:sz w:val="24"/>
        </w:rPr>
      </w:pPr>
    </w:p>
    <w:p w:rsidR="00AA5C92" w:rsidRPr="002C0A35" w:rsidRDefault="007A1335" w:rsidP="007A1335">
      <w:pPr>
        <w:spacing w:before="240"/>
        <w:rPr>
          <w:rFonts w:ascii="Times New Roman" w:hAnsi="Times New Roman"/>
          <w:sz w:val="24"/>
          <w:szCs w:val="24"/>
        </w:rPr>
      </w:pPr>
      <w:r w:rsidRPr="002C0A35">
        <w:rPr>
          <w:rFonts w:ascii="Times New Roman" w:hAnsi="Times New Roman"/>
          <w:b/>
          <w:noProof/>
          <w:sz w:val="24"/>
          <w:lang w:val="tr-TR" w:eastAsia="tr-TR"/>
        </w:rPr>
        <w:drawing>
          <wp:anchor distT="0" distB="0" distL="114300" distR="114300" simplePos="0" relativeHeight="251656704" behindDoc="0" locked="0" layoutInCell="1" allowOverlap="1">
            <wp:simplePos x="0" y="0"/>
            <wp:positionH relativeFrom="column">
              <wp:posOffset>-452120</wp:posOffset>
            </wp:positionH>
            <wp:positionV relativeFrom="paragraph">
              <wp:posOffset>222885</wp:posOffset>
            </wp:positionV>
            <wp:extent cx="6562725" cy="3295650"/>
            <wp:effectExtent l="0" t="0" r="0" b="0"/>
            <wp:wrapThrough wrapText="bothSides">
              <wp:wrapPolygon edited="0">
                <wp:start x="3699" y="874"/>
                <wp:lineTo x="188" y="2747"/>
                <wp:lineTo x="313" y="14858"/>
                <wp:lineTo x="564" y="14858"/>
                <wp:lineTo x="251" y="15857"/>
                <wp:lineTo x="564" y="16106"/>
                <wp:lineTo x="10784" y="16855"/>
                <wp:lineTo x="188" y="17105"/>
                <wp:lineTo x="188" y="18603"/>
                <wp:lineTo x="10784" y="18853"/>
                <wp:lineTo x="1317" y="19353"/>
                <wp:lineTo x="313" y="19353"/>
                <wp:lineTo x="313" y="19977"/>
                <wp:lineTo x="2320" y="19977"/>
                <wp:lineTo x="10784" y="18853"/>
                <wp:lineTo x="21381" y="18479"/>
                <wp:lineTo x="21381" y="16855"/>
                <wp:lineTo x="10784" y="16855"/>
                <wp:lineTo x="21318" y="16106"/>
                <wp:lineTo x="21318" y="11986"/>
                <wp:lineTo x="21192" y="10862"/>
                <wp:lineTo x="21004" y="10862"/>
                <wp:lineTo x="21255" y="8990"/>
                <wp:lineTo x="21381" y="6992"/>
                <wp:lineTo x="15926" y="6867"/>
                <wp:lineTo x="21443" y="6243"/>
                <wp:lineTo x="21443" y="2622"/>
                <wp:lineTo x="10345" y="1249"/>
                <wp:lineTo x="5518" y="874"/>
                <wp:lineTo x="3699" y="874"/>
              </wp:wrapPolygon>
            </wp:wrapThrough>
            <wp:docPr id="12" name="7 Resim" descr="comex_2008-2012-prod.-ex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Resim" descr="comex_2008-2012-prod.-export-2.png"/>
                    <pic:cNvPicPr>
                      <a:picLocks noChangeAspect="1" noChangeArrowheads="1"/>
                    </pic:cNvPicPr>
                  </pic:nvPicPr>
                  <pic:blipFill>
                    <a:blip r:embed="rId17" cstate="print"/>
                    <a:srcRect/>
                    <a:stretch>
                      <a:fillRect/>
                    </a:stretch>
                  </pic:blipFill>
                  <pic:spPr bwMode="auto">
                    <a:xfrm>
                      <a:off x="0" y="0"/>
                      <a:ext cx="6562725" cy="3295650"/>
                    </a:xfrm>
                    <a:prstGeom prst="rect">
                      <a:avLst/>
                    </a:prstGeom>
                    <a:noFill/>
                    <a:ln w="9525">
                      <a:noFill/>
                      <a:miter lim="800000"/>
                      <a:headEnd/>
                      <a:tailEnd/>
                    </a:ln>
                  </pic:spPr>
                </pic:pic>
              </a:graphicData>
            </a:graphic>
          </wp:anchor>
        </w:drawing>
      </w:r>
      <w:r w:rsidRPr="002C0A35">
        <w:rPr>
          <w:rFonts w:ascii="Times New Roman" w:hAnsi="Times New Roman"/>
          <w:b/>
          <w:sz w:val="24"/>
        </w:rPr>
        <w:t>Table 3: Exports Structure by products (values and Quantities) 2008-2012</w:t>
      </w:r>
    </w:p>
    <w:p w:rsidR="00AA5C92" w:rsidRPr="002C0A35" w:rsidRDefault="00AA5C92" w:rsidP="004923C2">
      <w:pPr>
        <w:autoSpaceDE w:val="0"/>
        <w:autoSpaceDN w:val="0"/>
        <w:adjustRightInd w:val="0"/>
        <w:spacing w:after="0" w:line="240" w:lineRule="auto"/>
        <w:rPr>
          <w:rFonts w:ascii="Times New Roman" w:hAnsi="Times New Roman"/>
          <w:sz w:val="24"/>
          <w:szCs w:val="24"/>
        </w:rPr>
      </w:pPr>
    </w:p>
    <w:p w:rsidR="00AA5C92" w:rsidRPr="002C0A35" w:rsidRDefault="00AA5C92" w:rsidP="004923C2">
      <w:pPr>
        <w:autoSpaceDE w:val="0"/>
        <w:autoSpaceDN w:val="0"/>
        <w:adjustRightInd w:val="0"/>
        <w:spacing w:after="0" w:line="240" w:lineRule="auto"/>
        <w:rPr>
          <w:rFonts w:ascii="Times New Roman" w:hAnsi="Times New Roman"/>
          <w:sz w:val="24"/>
          <w:szCs w:val="24"/>
        </w:rPr>
      </w:pPr>
    </w:p>
    <w:p w:rsidR="00AA5C92" w:rsidRPr="002C0A35" w:rsidRDefault="00AA5C92" w:rsidP="004923C2">
      <w:pPr>
        <w:autoSpaceDE w:val="0"/>
        <w:autoSpaceDN w:val="0"/>
        <w:adjustRightInd w:val="0"/>
        <w:spacing w:after="0" w:line="240" w:lineRule="auto"/>
        <w:rPr>
          <w:rFonts w:ascii="Times New Roman" w:hAnsi="Times New Roman"/>
          <w:sz w:val="24"/>
          <w:szCs w:val="24"/>
        </w:rPr>
      </w:pPr>
    </w:p>
    <w:p w:rsidR="007A1335" w:rsidRPr="002C0A35" w:rsidRDefault="007A1335" w:rsidP="004923C2">
      <w:pPr>
        <w:autoSpaceDE w:val="0"/>
        <w:autoSpaceDN w:val="0"/>
        <w:adjustRightInd w:val="0"/>
        <w:spacing w:after="0" w:line="240" w:lineRule="auto"/>
        <w:rPr>
          <w:rFonts w:ascii="Times New Roman" w:hAnsi="Times New Roman"/>
          <w:sz w:val="24"/>
          <w:szCs w:val="24"/>
        </w:rPr>
      </w:pPr>
    </w:p>
    <w:p w:rsidR="007A1335" w:rsidRPr="002C0A35" w:rsidRDefault="007A1335" w:rsidP="004923C2">
      <w:pPr>
        <w:autoSpaceDE w:val="0"/>
        <w:autoSpaceDN w:val="0"/>
        <w:adjustRightInd w:val="0"/>
        <w:spacing w:after="0" w:line="240" w:lineRule="auto"/>
        <w:rPr>
          <w:rFonts w:ascii="Times New Roman" w:hAnsi="Times New Roman"/>
          <w:sz w:val="24"/>
          <w:szCs w:val="24"/>
        </w:rPr>
      </w:pPr>
    </w:p>
    <w:p w:rsidR="007A1335" w:rsidRPr="002C0A35" w:rsidRDefault="007A1335" w:rsidP="004923C2">
      <w:pPr>
        <w:autoSpaceDE w:val="0"/>
        <w:autoSpaceDN w:val="0"/>
        <w:adjustRightInd w:val="0"/>
        <w:spacing w:after="0" w:line="240" w:lineRule="auto"/>
        <w:rPr>
          <w:rFonts w:ascii="Times New Roman" w:hAnsi="Times New Roman"/>
          <w:sz w:val="24"/>
          <w:szCs w:val="24"/>
        </w:rPr>
      </w:pPr>
    </w:p>
    <w:p w:rsidR="00AA5C92" w:rsidRPr="002C0A35" w:rsidRDefault="00AA5C92" w:rsidP="004923C2">
      <w:pPr>
        <w:autoSpaceDE w:val="0"/>
        <w:autoSpaceDN w:val="0"/>
        <w:adjustRightInd w:val="0"/>
        <w:spacing w:after="0" w:line="240" w:lineRule="auto"/>
        <w:rPr>
          <w:rFonts w:ascii="Times New Roman" w:hAnsi="Times New Roman"/>
          <w:sz w:val="24"/>
          <w:szCs w:val="24"/>
        </w:rPr>
      </w:pPr>
    </w:p>
    <w:p w:rsidR="00AA5C92" w:rsidRPr="002C0A35" w:rsidRDefault="00AA5C92" w:rsidP="004923C2">
      <w:pPr>
        <w:autoSpaceDE w:val="0"/>
        <w:autoSpaceDN w:val="0"/>
        <w:adjustRightInd w:val="0"/>
        <w:spacing w:after="0" w:line="240" w:lineRule="auto"/>
        <w:rPr>
          <w:rFonts w:ascii="Times New Roman" w:hAnsi="Times New Roman"/>
          <w:sz w:val="24"/>
          <w:szCs w:val="24"/>
        </w:rPr>
      </w:pPr>
    </w:p>
    <w:p w:rsidR="007A1335" w:rsidRPr="002C0A35" w:rsidRDefault="007A1335" w:rsidP="007A1335">
      <w:pPr>
        <w:spacing w:before="240"/>
        <w:rPr>
          <w:rFonts w:ascii="Times New Roman" w:hAnsi="Times New Roman"/>
          <w:sz w:val="24"/>
          <w:szCs w:val="24"/>
        </w:rPr>
      </w:pPr>
      <w:r w:rsidRPr="002C0A35">
        <w:rPr>
          <w:rFonts w:ascii="Times New Roman" w:hAnsi="Times New Roman"/>
          <w:b/>
          <w:noProof/>
          <w:sz w:val="24"/>
          <w:lang w:val="tr-TR" w:eastAsia="tr-TR"/>
        </w:rPr>
        <w:drawing>
          <wp:anchor distT="0" distB="0" distL="114300" distR="114300" simplePos="0" relativeHeight="251657728" behindDoc="0" locked="0" layoutInCell="1" allowOverlap="1">
            <wp:simplePos x="0" y="0"/>
            <wp:positionH relativeFrom="margin">
              <wp:align>center</wp:align>
            </wp:positionH>
            <wp:positionV relativeFrom="paragraph">
              <wp:posOffset>391795</wp:posOffset>
            </wp:positionV>
            <wp:extent cx="7439025" cy="2381250"/>
            <wp:effectExtent l="0" t="0" r="0" b="0"/>
            <wp:wrapThrough wrapText="bothSides">
              <wp:wrapPolygon edited="0">
                <wp:start x="3042" y="1382"/>
                <wp:lineTo x="3042" y="2246"/>
                <wp:lineTo x="5144" y="4147"/>
                <wp:lineTo x="5974" y="4147"/>
                <wp:lineTo x="277" y="6221"/>
                <wp:lineTo x="277" y="14515"/>
                <wp:lineTo x="3208" y="15206"/>
                <wp:lineTo x="10786" y="15206"/>
                <wp:lineTo x="332" y="16243"/>
                <wp:lineTo x="332" y="17280"/>
                <wp:lineTo x="10786" y="17971"/>
                <wp:lineTo x="277" y="18662"/>
                <wp:lineTo x="277" y="20045"/>
                <wp:lineTo x="2268" y="20045"/>
                <wp:lineTo x="13607" y="19181"/>
                <wp:lineTo x="13773" y="18490"/>
                <wp:lineTo x="10786" y="17971"/>
                <wp:lineTo x="21240" y="17453"/>
                <wp:lineTo x="21240" y="15379"/>
                <wp:lineTo x="18475" y="15206"/>
                <wp:lineTo x="21351" y="14515"/>
                <wp:lineTo x="21351" y="2938"/>
                <wp:lineTo x="8131" y="1382"/>
                <wp:lineTo x="3042" y="1382"/>
              </wp:wrapPolygon>
            </wp:wrapThrough>
            <wp:docPr id="11" name="8 Resim" descr="exports-structure-perc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exports-structure-percents.png"/>
                    <pic:cNvPicPr>
                      <a:picLocks noChangeAspect="1" noChangeArrowheads="1"/>
                    </pic:cNvPicPr>
                  </pic:nvPicPr>
                  <pic:blipFill>
                    <a:blip r:embed="rId18" cstate="print"/>
                    <a:srcRect/>
                    <a:stretch>
                      <a:fillRect/>
                    </a:stretch>
                  </pic:blipFill>
                  <pic:spPr bwMode="auto">
                    <a:xfrm>
                      <a:off x="0" y="0"/>
                      <a:ext cx="7439025" cy="2381250"/>
                    </a:xfrm>
                    <a:prstGeom prst="rect">
                      <a:avLst/>
                    </a:prstGeom>
                    <a:noFill/>
                    <a:ln w="9525">
                      <a:noFill/>
                      <a:miter lim="800000"/>
                      <a:headEnd/>
                      <a:tailEnd/>
                    </a:ln>
                  </pic:spPr>
                </pic:pic>
              </a:graphicData>
            </a:graphic>
          </wp:anchor>
        </w:drawing>
      </w:r>
      <w:r w:rsidRPr="002C0A35">
        <w:rPr>
          <w:rFonts w:ascii="Times New Roman" w:hAnsi="Times New Roman"/>
          <w:b/>
          <w:sz w:val="24"/>
        </w:rPr>
        <w:t>Table 4: Exports Structure by products (</w:t>
      </w:r>
      <w:r w:rsidR="00A7129A" w:rsidRPr="002C0A35">
        <w:rPr>
          <w:rFonts w:ascii="Times New Roman" w:hAnsi="Times New Roman"/>
          <w:b/>
          <w:sz w:val="24"/>
        </w:rPr>
        <w:t xml:space="preserve">In </w:t>
      </w:r>
      <w:r w:rsidRPr="002C0A35">
        <w:rPr>
          <w:rFonts w:ascii="Times New Roman" w:hAnsi="Times New Roman"/>
          <w:b/>
          <w:sz w:val="24"/>
        </w:rPr>
        <w:t>percen</w:t>
      </w:r>
      <w:r w:rsidR="00A7129A" w:rsidRPr="002C0A35">
        <w:rPr>
          <w:rFonts w:ascii="Times New Roman" w:hAnsi="Times New Roman"/>
          <w:b/>
          <w:sz w:val="24"/>
        </w:rPr>
        <w:t xml:space="preserve">ts) </w:t>
      </w:r>
      <w:r w:rsidRPr="002C0A35">
        <w:rPr>
          <w:rFonts w:ascii="Times New Roman" w:hAnsi="Times New Roman"/>
          <w:b/>
          <w:sz w:val="24"/>
        </w:rPr>
        <w:t>2008-2012</w:t>
      </w:r>
    </w:p>
    <w:p w:rsidR="007A1335" w:rsidRPr="002C0A35" w:rsidRDefault="007A1335" w:rsidP="004923C2">
      <w:pPr>
        <w:autoSpaceDE w:val="0"/>
        <w:autoSpaceDN w:val="0"/>
        <w:adjustRightInd w:val="0"/>
        <w:spacing w:after="0" w:line="240" w:lineRule="auto"/>
        <w:rPr>
          <w:rFonts w:ascii="Times New Roman" w:hAnsi="Times New Roman"/>
          <w:sz w:val="24"/>
          <w:szCs w:val="24"/>
        </w:rPr>
      </w:pPr>
    </w:p>
    <w:p w:rsidR="00AA5C92" w:rsidRPr="002C0A35" w:rsidRDefault="00AA5C92" w:rsidP="004923C2">
      <w:pPr>
        <w:autoSpaceDE w:val="0"/>
        <w:autoSpaceDN w:val="0"/>
        <w:adjustRightInd w:val="0"/>
        <w:spacing w:after="0" w:line="240" w:lineRule="auto"/>
        <w:rPr>
          <w:rFonts w:ascii="Times New Roman" w:hAnsi="Times New Roman"/>
          <w:sz w:val="24"/>
          <w:szCs w:val="24"/>
        </w:rPr>
      </w:pPr>
    </w:p>
    <w:p w:rsidR="007A1335" w:rsidRPr="002C0A35" w:rsidRDefault="007A1335" w:rsidP="005C7E2B">
      <w:pPr>
        <w:autoSpaceDE w:val="0"/>
        <w:autoSpaceDN w:val="0"/>
        <w:adjustRightInd w:val="0"/>
        <w:spacing w:after="0" w:line="240" w:lineRule="auto"/>
        <w:rPr>
          <w:rFonts w:ascii="Times New Roman" w:hAnsi="Times New Roman"/>
          <w:b/>
          <w:sz w:val="24"/>
          <w:szCs w:val="24"/>
          <w:u w:val="single"/>
        </w:rPr>
      </w:pPr>
    </w:p>
    <w:p w:rsidR="007A1335" w:rsidRPr="002C0A35" w:rsidRDefault="007A1335" w:rsidP="005C7E2B">
      <w:pPr>
        <w:autoSpaceDE w:val="0"/>
        <w:autoSpaceDN w:val="0"/>
        <w:adjustRightInd w:val="0"/>
        <w:spacing w:after="0" w:line="240" w:lineRule="auto"/>
        <w:rPr>
          <w:rFonts w:ascii="Times New Roman" w:hAnsi="Times New Roman"/>
          <w:b/>
          <w:sz w:val="24"/>
          <w:szCs w:val="24"/>
          <w:u w:val="single"/>
        </w:rPr>
      </w:pPr>
    </w:p>
    <w:p w:rsidR="005C7E2B" w:rsidRPr="002C0A35" w:rsidRDefault="005C7E2B" w:rsidP="005C7E2B">
      <w:pPr>
        <w:autoSpaceDE w:val="0"/>
        <w:autoSpaceDN w:val="0"/>
        <w:adjustRightInd w:val="0"/>
        <w:spacing w:after="0" w:line="240" w:lineRule="auto"/>
        <w:rPr>
          <w:rFonts w:ascii="Times New Roman" w:hAnsi="Times New Roman"/>
          <w:sz w:val="24"/>
          <w:szCs w:val="24"/>
        </w:rPr>
      </w:pPr>
      <w:r w:rsidRPr="002C0A35">
        <w:rPr>
          <w:rFonts w:ascii="Times New Roman" w:hAnsi="Times New Roman"/>
          <w:b/>
          <w:sz w:val="24"/>
          <w:szCs w:val="24"/>
          <w:u w:val="single"/>
        </w:rPr>
        <w:t>NB</w:t>
      </w:r>
      <w:r w:rsidRPr="002C0A35">
        <w:rPr>
          <w:rFonts w:ascii="Times New Roman" w:hAnsi="Times New Roman"/>
          <w:sz w:val="24"/>
          <w:szCs w:val="24"/>
        </w:rPr>
        <w:t>: The virgule (,) is the decimal separator for this table.</w:t>
      </w:r>
    </w:p>
    <w:p w:rsidR="00AA5C92" w:rsidRPr="002C0A35" w:rsidRDefault="00AA5C92" w:rsidP="004923C2">
      <w:pPr>
        <w:autoSpaceDE w:val="0"/>
        <w:autoSpaceDN w:val="0"/>
        <w:adjustRightInd w:val="0"/>
        <w:spacing w:after="0" w:line="240" w:lineRule="auto"/>
        <w:rPr>
          <w:rFonts w:ascii="Times New Roman" w:hAnsi="Times New Roman"/>
          <w:sz w:val="24"/>
          <w:szCs w:val="24"/>
        </w:rPr>
      </w:pPr>
    </w:p>
    <w:p w:rsidR="00576CE7" w:rsidRPr="002C0A35" w:rsidRDefault="00A7129A" w:rsidP="004923C2">
      <w:pPr>
        <w:autoSpaceDE w:val="0"/>
        <w:autoSpaceDN w:val="0"/>
        <w:adjustRightInd w:val="0"/>
        <w:spacing w:after="0" w:line="240" w:lineRule="auto"/>
        <w:rPr>
          <w:rFonts w:ascii="Times New Roman" w:hAnsi="Times New Roman"/>
          <w:sz w:val="24"/>
          <w:szCs w:val="24"/>
        </w:rPr>
      </w:pPr>
      <w:r w:rsidRPr="002C0A35">
        <w:rPr>
          <w:rFonts w:ascii="Times New Roman" w:hAnsi="Times New Roman"/>
          <w:noProof/>
          <w:sz w:val="24"/>
          <w:szCs w:val="24"/>
          <w:lang w:val="tr-TR" w:eastAsia="tr-TR"/>
        </w:rPr>
        <w:drawing>
          <wp:anchor distT="0" distB="0" distL="114300" distR="114300" simplePos="0" relativeHeight="251655680" behindDoc="0" locked="0" layoutInCell="1" allowOverlap="1">
            <wp:simplePos x="0" y="0"/>
            <wp:positionH relativeFrom="column">
              <wp:posOffset>-233045</wp:posOffset>
            </wp:positionH>
            <wp:positionV relativeFrom="paragraph">
              <wp:posOffset>92075</wp:posOffset>
            </wp:positionV>
            <wp:extent cx="6734175" cy="3305175"/>
            <wp:effectExtent l="0" t="0" r="0" b="0"/>
            <wp:wrapThrough wrapText="bothSides">
              <wp:wrapPolygon edited="0">
                <wp:start x="3055" y="622"/>
                <wp:lineTo x="3055" y="1494"/>
                <wp:lineTo x="7577" y="2614"/>
                <wp:lineTo x="10815" y="2614"/>
                <wp:lineTo x="122" y="3112"/>
                <wp:lineTo x="0" y="4233"/>
                <wp:lineTo x="1894" y="4606"/>
                <wp:lineTo x="61" y="5229"/>
                <wp:lineTo x="61" y="6225"/>
                <wp:lineTo x="1894" y="6598"/>
                <wp:lineTo x="61" y="7345"/>
                <wp:lineTo x="61" y="8217"/>
                <wp:lineTo x="1894" y="8590"/>
                <wp:lineTo x="61" y="9337"/>
                <wp:lineTo x="61" y="10209"/>
                <wp:lineTo x="1894" y="10582"/>
                <wp:lineTo x="122" y="11329"/>
                <wp:lineTo x="122" y="12325"/>
                <wp:lineTo x="1894" y="12574"/>
                <wp:lineTo x="122" y="13321"/>
                <wp:lineTo x="122" y="14317"/>
                <wp:lineTo x="1894" y="14566"/>
                <wp:lineTo x="367" y="15313"/>
                <wp:lineTo x="367" y="16309"/>
                <wp:lineTo x="1894" y="16558"/>
                <wp:lineTo x="1466" y="17678"/>
                <wp:lineTo x="1528" y="18176"/>
                <wp:lineTo x="2627" y="18550"/>
                <wp:lineTo x="917" y="19546"/>
                <wp:lineTo x="672" y="19795"/>
                <wp:lineTo x="672" y="20293"/>
                <wp:lineTo x="2444" y="20293"/>
                <wp:lineTo x="4461" y="20293"/>
                <wp:lineTo x="13382" y="18923"/>
                <wp:lineTo x="13321" y="18550"/>
                <wp:lineTo x="14054" y="17803"/>
                <wp:lineTo x="13993" y="17180"/>
                <wp:lineTo x="12832" y="16558"/>
                <wp:lineTo x="14420" y="16558"/>
                <wp:lineTo x="17170" y="15313"/>
                <wp:lineTo x="17109" y="14566"/>
                <wp:lineTo x="17598" y="14566"/>
                <wp:lineTo x="18453" y="13197"/>
                <wp:lineTo x="18392" y="12574"/>
                <wp:lineTo x="17598" y="10582"/>
                <wp:lineTo x="18392" y="10582"/>
                <wp:lineTo x="20836" y="9088"/>
                <wp:lineTo x="20836" y="8590"/>
                <wp:lineTo x="21386" y="6723"/>
                <wp:lineTo x="21447" y="6598"/>
                <wp:lineTo x="21142" y="5976"/>
                <wp:lineTo x="20225" y="4606"/>
                <wp:lineTo x="20347" y="3984"/>
                <wp:lineTo x="19431" y="3859"/>
                <wp:lineTo x="13321" y="1743"/>
                <wp:lineTo x="13870" y="1369"/>
                <wp:lineTo x="13687" y="622"/>
                <wp:lineTo x="3055" y="622"/>
              </wp:wrapPolygon>
            </wp:wrapThrough>
            <wp:docPr id="10" name="5 Resim" descr="graph-ex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sim" descr="graph-export-1.png"/>
                    <pic:cNvPicPr>
                      <a:picLocks noChangeAspect="1" noChangeArrowheads="1"/>
                    </pic:cNvPicPr>
                  </pic:nvPicPr>
                  <pic:blipFill>
                    <a:blip r:embed="rId19" cstate="print"/>
                    <a:srcRect/>
                    <a:stretch>
                      <a:fillRect/>
                    </a:stretch>
                  </pic:blipFill>
                  <pic:spPr bwMode="auto">
                    <a:xfrm>
                      <a:off x="0" y="0"/>
                      <a:ext cx="6734175" cy="3305175"/>
                    </a:xfrm>
                    <a:prstGeom prst="rect">
                      <a:avLst/>
                    </a:prstGeom>
                    <a:noFill/>
                    <a:ln w="9525">
                      <a:noFill/>
                      <a:miter lim="800000"/>
                      <a:headEnd/>
                      <a:tailEnd/>
                    </a:ln>
                  </pic:spPr>
                </pic:pic>
              </a:graphicData>
            </a:graphic>
          </wp:anchor>
        </w:drawing>
      </w:r>
    </w:p>
    <w:p w:rsidR="00576CE7" w:rsidRPr="002C0A35" w:rsidRDefault="007A1335" w:rsidP="007A1335">
      <w:pPr>
        <w:rPr>
          <w:rFonts w:ascii="Times New Roman" w:hAnsi="Times New Roman"/>
          <w:b/>
          <w:sz w:val="24"/>
          <w:szCs w:val="24"/>
          <w:u w:val="single"/>
        </w:rPr>
      </w:pPr>
      <w:r w:rsidRPr="002C0A35">
        <w:rPr>
          <w:rFonts w:ascii="Times New Roman" w:hAnsi="Times New Roman"/>
          <w:b/>
          <w:sz w:val="24"/>
          <w:szCs w:val="24"/>
          <w:u w:val="single"/>
        </w:rPr>
        <w:t xml:space="preserve">Figure 6: </w:t>
      </w:r>
    </w:p>
    <w:p w:rsidR="00576CE7" w:rsidRPr="002C0A35" w:rsidRDefault="00576CE7" w:rsidP="0056551C">
      <w:pPr>
        <w:ind w:firstLine="720"/>
        <w:rPr>
          <w:rFonts w:ascii="Times New Roman" w:hAnsi="Times New Roman"/>
          <w:sz w:val="24"/>
          <w:szCs w:val="24"/>
        </w:rPr>
      </w:pPr>
    </w:p>
    <w:p w:rsidR="00576CE7" w:rsidRPr="002C0A35" w:rsidRDefault="00576CE7" w:rsidP="0056551C">
      <w:pPr>
        <w:ind w:firstLine="720"/>
        <w:rPr>
          <w:rFonts w:ascii="Times New Roman" w:hAnsi="Times New Roman"/>
          <w:sz w:val="24"/>
          <w:szCs w:val="24"/>
        </w:rPr>
      </w:pPr>
    </w:p>
    <w:p w:rsidR="000F59A0" w:rsidRPr="002C0A35" w:rsidRDefault="000F59A0" w:rsidP="0056551C">
      <w:pPr>
        <w:ind w:firstLine="720"/>
        <w:rPr>
          <w:rFonts w:ascii="Times New Roman" w:hAnsi="Times New Roman"/>
          <w:sz w:val="24"/>
          <w:szCs w:val="24"/>
        </w:rPr>
      </w:pPr>
    </w:p>
    <w:p w:rsidR="000F59A0" w:rsidRPr="002C0A35" w:rsidRDefault="000F59A0" w:rsidP="0056551C">
      <w:pPr>
        <w:ind w:firstLine="720"/>
        <w:rPr>
          <w:rFonts w:ascii="Times New Roman" w:hAnsi="Times New Roman"/>
          <w:sz w:val="24"/>
          <w:szCs w:val="24"/>
        </w:rPr>
      </w:pPr>
    </w:p>
    <w:p w:rsidR="00CF3799" w:rsidRPr="002C0A35" w:rsidRDefault="00CF3799" w:rsidP="0056551C">
      <w:pPr>
        <w:ind w:firstLine="720"/>
        <w:rPr>
          <w:rFonts w:ascii="Times New Roman" w:hAnsi="Times New Roman"/>
          <w:sz w:val="24"/>
          <w:szCs w:val="24"/>
        </w:rPr>
      </w:pPr>
    </w:p>
    <w:p w:rsidR="00F853D8" w:rsidRDefault="00654873" w:rsidP="002D6802">
      <w:pPr>
        <w:pStyle w:val="ListeParagraf"/>
        <w:numPr>
          <w:ilvl w:val="0"/>
          <w:numId w:val="7"/>
        </w:numPr>
        <w:jc w:val="both"/>
        <w:rPr>
          <w:rFonts w:ascii="Times New Roman" w:hAnsi="Times New Roman"/>
          <w:b/>
          <w:sz w:val="28"/>
          <w:szCs w:val="24"/>
        </w:rPr>
      </w:pPr>
      <w:r w:rsidRPr="002D6802">
        <w:rPr>
          <w:rFonts w:ascii="Times New Roman" w:hAnsi="Times New Roman"/>
          <w:b/>
          <w:sz w:val="28"/>
          <w:szCs w:val="24"/>
        </w:rPr>
        <w:t>Geographical orientation of exports</w:t>
      </w:r>
      <w:r w:rsidR="00F853D8">
        <w:rPr>
          <w:rFonts w:ascii="Times New Roman" w:hAnsi="Times New Roman"/>
          <w:b/>
          <w:sz w:val="28"/>
          <w:szCs w:val="24"/>
        </w:rPr>
        <w:t xml:space="preserve"> </w:t>
      </w:r>
    </w:p>
    <w:p w:rsidR="00573F3B" w:rsidRPr="002C0A35" w:rsidRDefault="002B38FB" w:rsidP="0098078A">
      <w:pPr>
        <w:ind w:firstLine="720"/>
        <w:jc w:val="both"/>
        <w:rPr>
          <w:rFonts w:ascii="Times New Roman" w:hAnsi="Times New Roman"/>
          <w:sz w:val="24"/>
          <w:szCs w:val="24"/>
        </w:rPr>
      </w:pPr>
      <w:r w:rsidRPr="002C0A35">
        <w:rPr>
          <w:rFonts w:ascii="Times New Roman" w:hAnsi="Times New Roman"/>
          <w:sz w:val="24"/>
          <w:szCs w:val="24"/>
        </w:rPr>
        <w:t xml:space="preserve">Talking about the exports partners of Niger, </w:t>
      </w:r>
      <w:r w:rsidR="006B633B" w:rsidRPr="002C0A35">
        <w:rPr>
          <w:rFonts w:ascii="Times New Roman" w:hAnsi="Times New Roman"/>
          <w:sz w:val="24"/>
          <w:szCs w:val="24"/>
        </w:rPr>
        <w:t xml:space="preserve">according to the 2013 INS statistic report, </w:t>
      </w:r>
      <w:r w:rsidRPr="002C0A35">
        <w:rPr>
          <w:rFonts w:ascii="Times New Roman" w:hAnsi="Times New Roman"/>
          <w:sz w:val="24"/>
          <w:szCs w:val="24"/>
        </w:rPr>
        <w:t xml:space="preserve">we can say that today the </w:t>
      </w:r>
      <w:r w:rsidR="006B633B" w:rsidRPr="002C0A35">
        <w:rPr>
          <w:rFonts w:ascii="Times New Roman" w:hAnsi="Times New Roman"/>
          <w:sz w:val="24"/>
          <w:szCs w:val="24"/>
        </w:rPr>
        <w:t xml:space="preserve">five (5) </w:t>
      </w:r>
      <w:r w:rsidRPr="002C0A35">
        <w:rPr>
          <w:rFonts w:ascii="Times New Roman" w:hAnsi="Times New Roman"/>
          <w:sz w:val="24"/>
          <w:szCs w:val="24"/>
        </w:rPr>
        <w:t xml:space="preserve">principal partners of Niger are France (55.4 billions: 38.8%), Nigeria (23 billions: 16.2%), United States (28.5 billions: 20.0%), </w:t>
      </w:r>
      <w:r w:rsidR="004917D1" w:rsidRPr="002C0A35">
        <w:rPr>
          <w:rFonts w:ascii="Times New Roman" w:hAnsi="Times New Roman"/>
          <w:sz w:val="24"/>
          <w:szCs w:val="24"/>
        </w:rPr>
        <w:t>Swiss (10.4 billions: 7.3%), Burkina Faso (22.7 billions: 15.</w:t>
      </w:r>
      <w:r w:rsidR="006B633B" w:rsidRPr="002C0A35">
        <w:rPr>
          <w:rFonts w:ascii="Times New Roman" w:hAnsi="Times New Roman"/>
          <w:sz w:val="24"/>
          <w:szCs w:val="24"/>
        </w:rPr>
        <w:t>9%). They represent 98.5% of the total value of exportations.</w:t>
      </w:r>
      <w:r w:rsidR="00573F3B" w:rsidRPr="002C0A35">
        <w:rPr>
          <w:rFonts w:ascii="Times New Roman" w:hAnsi="Times New Roman"/>
          <w:sz w:val="24"/>
          <w:szCs w:val="24"/>
        </w:rPr>
        <w:t xml:space="preserve"> </w:t>
      </w:r>
    </w:p>
    <w:p w:rsidR="004D78FF" w:rsidRPr="002C0A35" w:rsidRDefault="004D78FF" w:rsidP="0098078A">
      <w:pPr>
        <w:ind w:firstLine="720"/>
        <w:jc w:val="both"/>
        <w:rPr>
          <w:rFonts w:ascii="Times New Roman" w:hAnsi="Times New Roman"/>
          <w:sz w:val="24"/>
          <w:szCs w:val="24"/>
        </w:rPr>
      </w:pPr>
      <w:r w:rsidRPr="002C0A35">
        <w:rPr>
          <w:rFonts w:ascii="Times New Roman" w:hAnsi="Times New Roman"/>
          <w:sz w:val="24"/>
          <w:szCs w:val="24"/>
        </w:rPr>
        <w:lastRenderedPageBreak/>
        <w:t>Year over year, the top 5 export destinations of Niger are France with 49.7%, Switzerland 12.6%, Spain 12.4%, Nigeria 9.9% and 4.7% Mali. These countries were the top 5 customers of Niger and hosted 89.3% of export value.</w:t>
      </w:r>
    </w:p>
    <w:p w:rsidR="004D78FF" w:rsidRPr="002C0A35" w:rsidRDefault="004D78FF" w:rsidP="0098078A">
      <w:pPr>
        <w:ind w:firstLine="720"/>
        <w:jc w:val="both"/>
        <w:rPr>
          <w:rFonts w:ascii="Times New Roman" w:hAnsi="Times New Roman"/>
          <w:sz w:val="24"/>
          <w:szCs w:val="24"/>
        </w:rPr>
      </w:pPr>
      <w:r w:rsidRPr="002C0A35">
        <w:rPr>
          <w:rFonts w:ascii="Times New Roman" w:hAnsi="Times New Roman"/>
          <w:sz w:val="24"/>
          <w:szCs w:val="24"/>
        </w:rPr>
        <w:t>The orientation of exports by continent shows a strong geographic concentration in the 1st quarter 2013. Indeed, Europe, the main continent of destin</w:t>
      </w:r>
      <w:r w:rsidR="0098078A" w:rsidRPr="002C0A35">
        <w:rPr>
          <w:rFonts w:ascii="Times New Roman" w:hAnsi="Times New Roman"/>
          <w:sz w:val="24"/>
          <w:szCs w:val="24"/>
        </w:rPr>
        <w:t xml:space="preserve">ation of exports by value, with </w:t>
      </w:r>
      <w:r w:rsidRPr="002C0A35">
        <w:rPr>
          <w:rFonts w:ascii="Times New Roman" w:hAnsi="Times New Roman"/>
          <w:sz w:val="24"/>
          <w:szCs w:val="24"/>
        </w:rPr>
        <w:t>66.3 billion, welcomes 46.5% of total export value. With Africa (47.3 billion or 33.1%), these two (2) continents have received 79.6% of export value.</w:t>
      </w:r>
      <w:r w:rsidR="0098078A" w:rsidRPr="002C0A35">
        <w:rPr>
          <w:rFonts w:ascii="Times New Roman" w:hAnsi="Times New Roman"/>
          <w:sz w:val="24"/>
          <w:szCs w:val="24"/>
        </w:rPr>
        <w:t xml:space="preserve"> </w:t>
      </w:r>
      <w:r w:rsidRPr="002C0A35">
        <w:rPr>
          <w:rFonts w:ascii="Times New Roman" w:hAnsi="Times New Roman"/>
          <w:sz w:val="24"/>
          <w:szCs w:val="24"/>
        </w:rPr>
        <w:t>The two continents constitute in order, the main outlets for mining products and agricultural products of Niger. In annual change, the concentration is even stronger, because these two continents represented 96.1% of the total value of exports. Europe, the first destination of exports by value,</w:t>
      </w:r>
      <w:r w:rsidR="0098078A" w:rsidRPr="002C0A35">
        <w:rPr>
          <w:rFonts w:ascii="Times New Roman" w:hAnsi="Times New Roman"/>
          <w:sz w:val="24"/>
          <w:szCs w:val="24"/>
        </w:rPr>
        <w:t xml:space="preserve"> accounted for 74.9% and Africa for</w:t>
      </w:r>
      <w:r w:rsidRPr="002C0A35">
        <w:rPr>
          <w:rFonts w:ascii="Times New Roman" w:hAnsi="Times New Roman"/>
          <w:sz w:val="24"/>
          <w:szCs w:val="24"/>
        </w:rPr>
        <w:t xml:space="preserve"> 21.2%.</w:t>
      </w:r>
    </w:p>
    <w:p w:rsidR="0056390A" w:rsidRPr="002C0A35" w:rsidRDefault="005F1E1F" w:rsidP="00240959">
      <w:pPr>
        <w:rPr>
          <w:rFonts w:ascii="Times New Roman" w:hAnsi="Times New Roman"/>
          <w:b/>
          <w:spacing w:val="15"/>
          <w:sz w:val="24"/>
          <w:szCs w:val="24"/>
        </w:rPr>
      </w:pPr>
      <w:r w:rsidRPr="002C0A35">
        <w:rPr>
          <w:rFonts w:ascii="Times New Roman" w:hAnsi="Times New Roman"/>
          <w:b/>
          <w:noProof/>
          <w:sz w:val="24"/>
          <w:szCs w:val="24"/>
          <w:u w:val="single"/>
          <w:lang w:val="tr-TR" w:eastAsia="tr-TR"/>
        </w:rPr>
        <w:drawing>
          <wp:anchor distT="0" distB="0" distL="114300" distR="114300" simplePos="0" relativeHeight="251665920" behindDoc="0" locked="0" layoutInCell="1" allowOverlap="1">
            <wp:simplePos x="0" y="0"/>
            <wp:positionH relativeFrom="column">
              <wp:posOffset>-842645</wp:posOffset>
            </wp:positionH>
            <wp:positionV relativeFrom="paragraph">
              <wp:posOffset>619125</wp:posOffset>
            </wp:positionV>
            <wp:extent cx="7458710" cy="3267075"/>
            <wp:effectExtent l="19050" t="0" r="8890" b="0"/>
            <wp:wrapTopAndBottom/>
            <wp:docPr id="9" name="4 Resim" descr="2006Niger_ex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im" descr="2006Niger_exports.png"/>
                    <pic:cNvPicPr>
                      <a:picLocks noChangeAspect="1" noChangeArrowheads="1"/>
                    </pic:cNvPicPr>
                  </pic:nvPicPr>
                  <pic:blipFill>
                    <a:blip r:embed="rId20" cstate="print"/>
                    <a:srcRect/>
                    <a:stretch>
                      <a:fillRect/>
                    </a:stretch>
                  </pic:blipFill>
                  <pic:spPr bwMode="auto">
                    <a:xfrm>
                      <a:off x="0" y="0"/>
                      <a:ext cx="7458710" cy="3267075"/>
                    </a:xfrm>
                    <a:prstGeom prst="rect">
                      <a:avLst/>
                    </a:prstGeom>
                    <a:noFill/>
                    <a:ln w="9525">
                      <a:noFill/>
                      <a:miter lim="800000"/>
                      <a:headEnd/>
                      <a:tailEnd/>
                    </a:ln>
                  </pic:spPr>
                </pic:pic>
              </a:graphicData>
            </a:graphic>
          </wp:anchor>
        </w:drawing>
      </w:r>
      <w:r w:rsidR="007A1335" w:rsidRPr="002C0A35">
        <w:rPr>
          <w:rFonts w:ascii="Times New Roman" w:hAnsi="Times New Roman"/>
          <w:b/>
          <w:spacing w:val="15"/>
          <w:sz w:val="24"/>
          <w:szCs w:val="24"/>
          <w:u w:val="single"/>
        </w:rPr>
        <w:t xml:space="preserve">Figure </w:t>
      </w:r>
      <w:r w:rsidR="00956FA3">
        <w:rPr>
          <w:rFonts w:ascii="Times New Roman" w:hAnsi="Times New Roman"/>
          <w:b/>
          <w:spacing w:val="15"/>
          <w:sz w:val="24"/>
          <w:szCs w:val="24"/>
          <w:u w:val="single"/>
        </w:rPr>
        <w:t>7</w:t>
      </w:r>
      <w:r w:rsidR="007A1335" w:rsidRPr="002C0A35">
        <w:rPr>
          <w:rFonts w:ascii="Times New Roman" w:hAnsi="Times New Roman"/>
          <w:b/>
          <w:spacing w:val="15"/>
          <w:sz w:val="24"/>
          <w:szCs w:val="24"/>
        </w:rPr>
        <w:t>: Exports Map of Niger</w:t>
      </w:r>
    </w:p>
    <w:p w:rsidR="0056390A" w:rsidRPr="002C0A35" w:rsidRDefault="0056390A" w:rsidP="0056390A">
      <w:pPr>
        <w:tabs>
          <w:tab w:val="left" w:pos="2415"/>
        </w:tabs>
        <w:rPr>
          <w:rFonts w:ascii="Times New Roman" w:hAnsi="Times New Roman"/>
          <w:sz w:val="24"/>
          <w:szCs w:val="24"/>
        </w:rPr>
      </w:pPr>
      <w:r w:rsidRPr="002C0A35">
        <w:rPr>
          <w:rFonts w:ascii="Times New Roman" w:hAnsi="Times New Roman"/>
          <w:sz w:val="24"/>
          <w:szCs w:val="24"/>
        </w:rPr>
        <w:tab/>
      </w:r>
    </w:p>
    <w:p w:rsidR="0056390A" w:rsidRPr="002C0A35" w:rsidRDefault="0056390A" w:rsidP="002C0A35">
      <w:pPr>
        <w:rPr>
          <w:rFonts w:ascii="Times New Roman" w:hAnsi="Times New Roman"/>
          <w:i/>
          <w:sz w:val="20"/>
          <w:szCs w:val="20"/>
        </w:rPr>
      </w:pPr>
      <w:r w:rsidRPr="002C0A35">
        <w:rPr>
          <w:rFonts w:ascii="Times New Roman" w:hAnsi="Times New Roman"/>
          <w:i/>
          <w:sz w:val="20"/>
          <w:szCs w:val="20"/>
        </w:rPr>
        <w:t>Source: INS (</w:t>
      </w:r>
      <w:r w:rsidR="002C0A35" w:rsidRPr="002C0A35">
        <w:rPr>
          <w:rStyle w:val="notranslate"/>
          <w:rFonts w:ascii="Times New Roman" w:eastAsia="Times New Roman" w:hAnsi="Times New Roman"/>
          <w:i/>
          <w:sz w:val="20"/>
          <w:szCs w:val="20"/>
        </w:rPr>
        <w:t>National Institute of</w:t>
      </w:r>
      <w:r w:rsidR="002C0A35" w:rsidRPr="002C0A35">
        <w:rPr>
          <w:rFonts w:ascii="Times New Roman" w:eastAsia="Times New Roman" w:hAnsi="Times New Roman"/>
          <w:i/>
          <w:sz w:val="20"/>
          <w:szCs w:val="20"/>
        </w:rPr>
        <w:t xml:space="preserve"> </w:t>
      </w:r>
      <w:r w:rsidR="002C0A35" w:rsidRPr="002C0A35">
        <w:rPr>
          <w:rStyle w:val="google-src-text1"/>
          <w:rFonts w:ascii="Times New Roman" w:eastAsia="Times New Roman" w:hAnsi="Times New Roman"/>
          <w:i/>
          <w:sz w:val="20"/>
          <w:szCs w:val="20"/>
        </w:rPr>
        <w:t>Statistique (INS) et de la Direction Générale des Douanes (DGD) ;</w:t>
      </w:r>
      <w:r w:rsidR="002C0A35" w:rsidRPr="002C0A35">
        <w:rPr>
          <w:rStyle w:val="notranslate"/>
          <w:rFonts w:ascii="Times New Roman" w:eastAsia="Times New Roman" w:hAnsi="Times New Roman"/>
          <w:i/>
          <w:sz w:val="20"/>
          <w:szCs w:val="20"/>
        </w:rPr>
        <w:t xml:space="preserve"> Statistics</w:t>
      </w:r>
      <w:r w:rsidRPr="002C0A35">
        <w:rPr>
          <w:rFonts w:ascii="Times New Roman" w:hAnsi="Times New Roman"/>
          <w:i/>
          <w:sz w:val="20"/>
          <w:szCs w:val="20"/>
        </w:rPr>
        <w:t xml:space="preserve">) of Niger   </w:t>
      </w:r>
    </w:p>
    <w:p w:rsidR="0056390A" w:rsidRPr="002C0A35" w:rsidRDefault="0056390A" w:rsidP="0056390A">
      <w:pPr>
        <w:rPr>
          <w:rFonts w:ascii="Times New Roman" w:hAnsi="Times New Roman"/>
          <w:sz w:val="24"/>
          <w:szCs w:val="24"/>
        </w:rPr>
      </w:pPr>
    </w:p>
    <w:p w:rsidR="0056390A" w:rsidRPr="002C0A35" w:rsidRDefault="0056390A" w:rsidP="0056390A">
      <w:pPr>
        <w:rPr>
          <w:rFonts w:ascii="Times New Roman" w:hAnsi="Times New Roman"/>
          <w:sz w:val="24"/>
          <w:szCs w:val="24"/>
        </w:rPr>
      </w:pPr>
    </w:p>
    <w:p w:rsidR="0056390A" w:rsidRPr="002C0A35" w:rsidRDefault="0056390A" w:rsidP="0056390A">
      <w:pPr>
        <w:rPr>
          <w:rFonts w:ascii="Times New Roman" w:hAnsi="Times New Roman"/>
          <w:sz w:val="24"/>
          <w:szCs w:val="24"/>
        </w:rPr>
      </w:pPr>
    </w:p>
    <w:p w:rsidR="0056390A" w:rsidRPr="002C0A35" w:rsidRDefault="0056390A" w:rsidP="0056390A">
      <w:pPr>
        <w:rPr>
          <w:rFonts w:ascii="Times New Roman" w:hAnsi="Times New Roman"/>
          <w:sz w:val="24"/>
          <w:szCs w:val="24"/>
        </w:rPr>
      </w:pPr>
    </w:p>
    <w:p w:rsidR="0056390A" w:rsidRPr="002C0A35" w:rsidRDefault="0056390A" w:rsidP="0056390A">
      <w:pPr>
        <w:rPr>
          <w:rFonts w:ascii="Times New Roman" w:hAnsi="Times New Roman"/>
          <w:sz w:val="24"/>
          <w:szCs w:val="24"/>
        </w:rPr>
      </w:pPr>
    </w:p>
    <w:p w:rsidR="0056390A" w:rsidRPr="002C0A35" w:rsidRDefault="0056390A" w:rsidP="0056390A">
      <w:pPr>
        <w:rPr>
          <w:rFonts w:ascii="Times New Roman" w:hAnsi="Times New Roman"/>
          <w:sz w:val="24"/>
          <w:szCs w:val="24"/>
        </w:rPr>
      </w:pPr>
    </w:p>
    <w:p w:rsidR="0056551C" w:rsidRPr="002C0A35" w:rsidRDefault="00956FA3" w:rsidP="00F57B73">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u w:val="single"/>
        </w:rPr>
        <w:lastRenderedPageBreak/>
        <w:t xml:space="preserve">Table </w:t>
      </w:r>
      <w:r w:rsidR="00DB04EB" w:rsidRPr="002C0A35">
        <w:rPr>
          <w:rFonts w:ascii="Times New Roman" w:hAnsi="Times New Roman"/>
          <w:b/>
          <w:sz w:val="24"/>
          <w:szCs w:val="24"/>
          <w:u w:val="single"/>
        </w:rPr>
        <w:t>5</w:t>
      </w:r>
      <w:r w:rsidR="00DB04EB" w:rsidRPr="002C0A35">
        <w:rPr>
          <w:rFonts w:ascii="Times New Roman" w:hAnsi="Times New Roman"/>
          <w:b/>
          <w:sz w:val="24"/>
          <w:szCs w:val="24"/>
        </w:rPr>
        <w:t>: Exports by main destination countries</w:t>
      </w:r>
      <w:r w:rsidR="005F1E1F" w:rsidRPr="002C0A35">
        <w:rPr>
          <w:rFonts w:ascii="Times New Roman" w:hAnsi="Times New Roman"/>
          <w:b/>
          <w:noProof/>
          <w:sz w:val="24"/>
          <w:szCs w:val="24"/>
          <w:lang w:val="tr-TR" w:eastAsia="tr-TR"/>
        </w:rPr>
        <w:drawing>
          <wp:anchor distT="0" distB="0" distL="114300" distR="114300" simplePos="0" relativeHeight="251660800" behindDoc="0" locked="0" layoutInCell="1" allowOverlap="1">
            <wp:simplePos x="0" y="0"/>
            <wp:positionH relativeFrom="margin">
              <wp:align>center</wp:align>
            </wp:positionH>
            <wp:positionV relativeFrom="paragraph">
              <wp:posOffset>212725</wp:posOffset>
            </wp:positionV>
            <wp:extent cx="7402195" cy="8877300"/>
            <wp:effectExtent l="0" t="0" r="0" b="0"/>
            <wp:wrapTopAndBottom/>
            <wp:docPr id="8" name="2 Resim" descr="exports-by-countries-of-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exports-by-countries-of-origin.png"/>
                    <pic:cNvPicPr>
                      <a:picLocks noChangeAspect="1" noChangeArrowheads="1"/>
                    </pic:cNvPicPr>
                  </pic:nvPicPr>
                  <pic:blipFill>
                    <a:blip r:embed="rId21" cstate="print"/>
                    <a:srcRect/>
                    <a:stretch>
                      <a:fillRect/>
                    </a:stretch>
                  </pic:blipFill>
                  <pic:spPr bwMode="auto">
                    <a:xfrm>
                      <a:off x="0" y="0"/>
                      <a:ext cx="7402195" cy="8877300"/>
                    </a:xfrm>
                    <a:prstGeom prst="rect">
                      <a:avLst/>
                    </a:prstGeom>
                    <a:noFill/>
                    <a:ln w="9525">
                      <a:noFill/>
                      <a:miter lim="800000"/>
                      <a:headEnd/>
                      <a:tailEnd/>
                    </a:ln>
                  </pic:spPr>
                </pic:pic>
              </a:graphicData>
            </a:graphic>
          </wp:anchor>
        </w:drawing>
      </w:r>
    </w:p>
    <w:p w:rsidR="0008625D" w:rsidRPr="002C0A35" w:rsidRDefault="00C26C59" w:rsidP="00874B17">
      <w:pPr>
        <w:pStyle w:val="ListeParagraf"/>
        <w:numPr>
          <w:ilvl w:val="2"/>
          <w:numId w:val="5"/>
        </w:numPr>
        <w:autoSpaceDE w:val="0"/>
        <w:autoSpaceDN w:val="0"/>
        <w:adjustRightInd w:val="0"/>
        <w:spacing w:before="240" w:line="240" w:lineRule="auto"/>
        <w:ind w:left="1843"/>
        <w:jc w:val="both"/>
        <w:rPr>
          <w:rFonts w:ascii="Times New Roman" w:hAnsi="Times New Roman"/>
          <w:b/>
          <w:sz w:val="28"/>
          <w:szCs w:val="24"/>
        </w:rPr>
      </w:pPr>
      <w:r>
        <w:rPr>
          <w:rFonts w:ascii="Times New Roman" w:hAnsi="Times New Roman"/>
          <w:b/>
          <w:sz w:val="28"/>
          <w:szCs w:val="24"/>
        </w:rPr>
        <w:lastRenderedPageBreak/>
        <w:t>Import</w:t>
      </w:r>
      <w:r w:rsidR="0008625D" w:rsidRPr="002C0A35">
        <w:rPr>
          <w:rFonts w:ascii="Times New Roman" w:hAnsi="Times New Roman"/>
          <w:b/>
          <w:sz w:val="28"/>
          <w:szCs w:val="24"/>
        </w:rPr>
        <w:t>s</w:t>
      </w:r>
    </w:p>
    <w:p w:rsidR="007419F4" w:rsidRPr="002C0A35" w:rsidRDefault="007419F4" w:rsidP="0008625D">
      <w:pPr>
        <w:autoSpaceDE w:val="0"/>
        <w:autoSpaceDN w:val="0"/>
        <w:adjustRightInd w:val="0"/>
        <w:spacing w:before="240" w:line="240" w:lineRule="auto"/>
        <w:ind w:firstLine="720"/>
        <w:jc w:val="both"/>
        <w:rPr>
          <w:rFonts w:ascii="Times New Roman" w:hAnsi="Times New Roman"/>
          <w:sz w:val="24"/>
          <w:szCs w:val="24"/>
        </w:rPr>
      </w:pPr>
      <w:r w:rsidRPr="002C0A35">
        <w:rPr>
          <w:rFonts w:ascii="Times New Roman" w:hAnsi="Times New Roman"/>
          <w:sz w:val="24"/>
          <w:szCs w:val="24"/>
        </w:rPr>
        <w:t>Imports show a preponderance of food purchases, attesting to the country’s lack of food self-sufficiency. The country’s landlocked position results in very high transportation costs, which contribute to deepening the deficit in the balance of payments: in 2005, the latter reached 10.1 per cent of GDP, excluding official transfers, and 7.8 per cent, including these transfers.</w:t>
      </w:r>
    </w:p>
    <w:p w:rsidR="007A1335" w:rsidRPr="002C0A35" w:rsidRDefault="00DB04EB" w:rsidP="0008625D">
      <w:pPr>
        <w:autoSpaceDE w:val="0"/>
        <w:autoSpaceDN w:val="0"/>
        <w:adjustRightInd w:val="0"/>
        <w:spacing w:before="240" w:line="240" w:lineRule="auto"/>
        <w:ind w:firstLine="720"/>
        <w:jc w:val="both"/>
        <w:rPr>
          <w:rFonts w:ascii="Times New Roman" w:hAnsi="Times New Roman"/>
          <w:b/>
          <w:sz w:val="24"/>
          <w:szCs w:val="24"/>
        </w:rPr>
      </w:pPr>
      <w:r w:rsidRPr="002C0A35">
        <w:rPr>
          <w:rFonts w:ascii="Times New Roman" w:hAnsi="Times New Roman"/>
          <w:b/>
          <w:sz w:val="24"/>
          <w:szCs w:val="24"/>
          <w:u w:val="single"/>
        </w:rPr>
        <w:t xml:space="preserve">Figure </w:t>
      </w:r>
      <w:r w:rsidR="00956FA3">
        <w:rPr>
          <w:rFonts w:ascii="Times New Roman" w:hAnsi="Times New Roman"/>
          <w:b/>
          <w:sz w:val="24"/>
          <w:szCs w:val="24"/>
          <w:u w:val="single"/>
        </w:rPr>
        <w:t>8</w:t>
      </w:r>
      <w:r w:rsidRPr="002C0A35">
        <w:rPr>
          <w:rFonts w:ascii="Times New Roman" w:hAnsi="Times New Roman"/>
          <w:b/>
          <w:sz w:val="24"/>
          <w:szCs w:val="24"/>
        </w:rPr>
        <w:t>: Evolution of imports of Niger during the period 2008 - 2012.</w:t>
      </w:r>
    </w:p>
    <w:p w:rsidR="007A1335" w:rsidRPr="002C0A35" w:rsidRDefault="007A1335" w:rsidP="007A1335">
      <w:pPr>
        <w:autoSpaceDE w:val="0"/>
        <w:autoSpaceDN w:val="0"/>
        <w:adjustRightInd w:val="0"/>
        <w:spacing w:before="240" w:line="240" w:lineRule="auto"/>
        <w:jc w:val="both"/>
        <w:rPr>
          <w:rFonts w:ascii="Times New Roman" w:hAnsi="Times New Roman"/>
          <w:sz w:val="24"/>
          <w:szCs w:val="24"/>
        </w:rPr>
      </w:pPr>
      <w:r w:rsidRPr="002C0A35">
        <w:rPr>
          <w:rFonts w:ascii="Times New Roman" w:hAnsi="Times New Roman"/>
          <w:noProof/>
          <w:sz w:val="24"/>
          <w:szCs w:val="24"/>
          <w:lang w:val="tr-TR" w:eastAsia="tr-TR"/>
        </w:rPr>
        <w:drawing>
          <wp:inline distT="0" distB="0" distL="0" distR="0">
            <wp:extent cx="5760720" cy="3068955"/>
            <wp:effectExtent l="19050" t="0" r="0" b="0"/>
            <wp:docPr id="6" name="5 Resim" descr="Evolution-des-İMPORTATION-2008-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des-İMPORTATION-2008-2012.jpg"/>
                    <pic:cNvPicPr/>
                  </pic:nvPicPr>
                  <pic:blipFill>
                    <a:blip r:embed="rId22" cstate="print"/>
                    <a:stretch>
                      <a:fillRect/>
                    </a:stretch>
                  </pic:blipFill>
                  <pic:spPr>
                    <a:xfrm>
                      <a:off x="0" y="0"/>
                      <a:ext cx="5760720" cy="3068955"/>
                    </a:xfrm>
                    <a:prstGeom prst="rect">
                      <a:avLst/>
                    </a:prstGeom>
                  </pic:spPr>
                </pic:pic>
              </a:graphicData>
            </a:graphic>
          </wp:inline>
        </w:drawing>
      </w:r>
    </w:p>
    <w:p w:rsidR="007A1335" w:rsidRPr="002C0A35" w:rsidRDefault="00654873" w:rsidP="00E96A4E">
      <w:pPr>
        <w:ind w:firstLine="720"/>
        <w:jc w:val="both"/>
        <w:rPr>
          <w:rFonts w:ascii="Times New Roman" w:hAnsi="Times New Roman"/>
          <w:sz w:val="24"/>
          <w:szCs w:val="24"/>
        </w:rPr>
      </w:pPr>
      <w:r w:rsidRPr="002C0A35">
        <w:rPr>
          <w:rFonts w:ascii="Times New Roman" w:hAnsi="Times New Roman"/>
          <w:sz w:val="24"/>
          <w:szCs w:val="24"/>
        </w:rPr>
        <w:t xml:space="preserve">A decrease in imports of 7.3% appears in 2012 (from $ 854.4 billion in 2011 to 792.2 billion in 2012). This decrease, partially offset by the increase observed in particular on rice imports (51.6 billion), freight transport vehicles (+19.4 billion), parts for heavy machinery (+15.4 billion) and fertilizers (+13.9 billion), is mainly induced by hydrocarbons (-131.0 billion). This product which was once the main </w:t>
      </w:r>
      <w:r w:rsidR="00A56F18" w:rsidRPr="002C0A35">
        <w:rPr>
          <w:rFonts w:ascii="Times New Roman" w:hAnsi="Times New Roman"/>
          <w:sz w:val="24"/>
          <w:szCs w:val="24"/>
        </w:rPr>
        <w:t>import product</w:t>
      </w:r>
      <w:r w:rsidRPr="002C0A35">
        <w:rPr>
          <w:rFonts w:ascii="Times New Roman" w:hAnsi="Times New Roman"/>
          <w:sz w:val="24"/>
          <w:szCs w:val="24"/>
        </w:rPr>
        <w:t xml:space="preserve"> joined </w:t>
      </w:r>
      <w:r w:rsidR="00A56F18" w:rsidRPr="002C0A35">
        <w:rPr>
          <w:rFonts w:ascii="Times New Roman" w:hAnsi="Times New Roman"/>
          <w:sz w:val="24"/>
          <w:szCs w:val="24"/>
        </w:rPr>
        <w:t xml:space="preserve">in 2012 </w:t>
      </w:r>
      <w:r w:rsidRPr="002C0A35">
        <w:rPr>
          <w:rFonts w:ascii="Times New Roman" w:hAnsi="Times New Roman"/>
          <w:sz w:val="24"/>
          <w:szCs w:val="24"/>
        </w:rPr>
        <w:t xml:space="preserve">the group </w:t>
      </w:r>
      <w:r w:rsidR="00A56F18" w:rsidRPr="002C0A35">
        <w:rPr>
          <w:rFonts w:ascii="Times New Roman" w:hAnsi="Times New Roman"/>
          <w:sz w:val="24"/>
          <w:szCs w:val="24"/>
        </w:rPr>
        <w:t xml:space="preserve">of </w:t>
      </w:r>
      <w:r w:rsidRPr="002C0A35">
        <w:rPr>
          <w:rFonts w:ascii="Times New Roman" w:hAnsi="Times New Roman"/>
          <w:sz w:val="24"/>
          <w:szCs w:val="24"/>
        </w:rPr>
        <w:t xml:space="preserve">main export products after extraction </w:t>
      </w:r>
      <w:r w:rsidR="00A56F18" w:rsidRPr="002C0A35">
        <w:rPr>
          <w:rFonts w:ascii="Times New Roman" w:hAnsi="Times New Roman"/>
          <w:sz w:val="24"/>
          <w:szCs w:val="24"/>
        </w:rPr>
        <w:t xml:space="preserve">of </w:t>
      </w:r>
      <w:r w:rsidRPr="002C0A35">
        <w:rPr>
          <w:rFonts w:ascii="Times New Roman" w:hAnsi="Times New Roman"/>
          <w:sz w:val="24"/>
          <w:szCs w:val="24"/>
        </w:rPr>
        <w:t>national oil.</w:t>
      </w:r>
      <w:r w:rsidR="008679C5" w:rsidRPr="002C0A35">
        <w:rPr>
          <w:rFonts w:ascii="Times New Roman" w:hAnsi="Times New Roman"/>
          <w:sz w:val="24"/>
          <w:szCs w:val="24"/>
        </w:rPr>
        <w:t xml:space="preserve"> There spring a rise of 0.7% of imports in the 1st quarter 2013 (215.0 billion against 213.4 billion in the 4th quarter 2012).</w:t>
      </w:r>
    </w:p>
    <w:p w:rsidR="00E96A4E" w:rsidRPr="002D6802" w:rsidRDefault="00E96A4E" w:rsidP="002D6802">
      <w:pPr>
        <w:pStyle w:val="ListeParagraf"/>
        <w:numPr>
          <w:ilvl w:val="0"/>
          <w:numId w:val="7"/>
        </w:numPr>
        <w:jc w:val="both"/>
        <w:rPr>
          <w:rFonts w:ascii="Times New Roman" w:hAnsi="Times New Roman"/>
          <w:b/>
          <w:sz w:val="28"/>
          <w:szCs w:val="24"/>
        </w:rPr>
      </w:pPr>
      <w:r w:rsidRPr="002D6802">
        <w:rPr>
          <w:rFonts w:ascii="Times New Roman" w:hAnsi="Times New Roman"/>
          <w:b/>
          <w:sz w:val="28"/>
          <w:szCs w:val="24"/>
        </w:rPr>
        <w:t>Structure of imports by product</w:t>
      </w:r>
    </w:p>
    <w:p w:rsidR="00AA5C92" w:rsidRDefault="00C618F0" w:rsidP="00943ABC">
      <w:pPr>
        <w:ind w:firstLine="720"/>
        <w:jc w:val="both"/>
        <w:rPr>
          <w:rFonts w:ascii="Times New Roman" w:hAnsi="Times New Roman"/>
          <w:sz w:val="24"/>
          <w:szCs w:val="24"/>
        </w:rPr>
      </w:pPr>
      <w:r w:rsidRPr="002C0A35">
        <w:rPr>
          <w:rFonts w:ascii="Times New Roman" w:hAnsi="Times New Roman"/>
          <w:sz w:val="24"/>
          <w:szCs w:val="24"/>
        </w:rPr>
        <w:t xml:space="preserve">Owing prospecting and operations of mining, the capital goods dominate imports. With 327.6 billion in 2012, they represent 41.4% of the total value of imports. </w:t>
      </w:r>
      <w:proofErr w:type="gramStart"/>
      <w:r w:rsidRPr="002C0A35">
        <w:rPr>
          <w:rFonts w:ascii="Times New Roman" w:hAnsi="Times New Roman"/>
          <w:sz w:val="24"/>
          <w:szCs w:val="24"/>
        </w:rPr>
        <w:t xml:space="preserve">Imports of food products increased by 113.6 billion </w:t>
      </w:r>
      <w:r w:rsidR="00943ABC">
        <w:rPr>
          <w:rFonts w:ascii="Times New Roman" w:hAnsi="Times New Roman"/>
          <w:sz w:val="24"/>
          <w:szCs w:val="24"/>
        </w:rPr>
        <w:t>(</w:t>
      </w:r>
      <w:r w:rsidR="00063653" w:rsidRPr="002C0A35">
        <w:rPr>
          <w:rFonts w:ascii="Times New Roman" w:hAnsi="Times New Roman"/>
          <w:sz w:val="24"/>
          <w:szCs w:val="24"/>
        </w:rPr>
        <w:t xml:space="preserve">by passing </w:t>
      </w:r>
      <w:r w:rsidRPr="002C0A35">
        <w:rPr>
          <w:rFonts w:ascii="Times New Roman" w:hAnsi="Times New Roman"/>
          <w:sz w:val="24"/>
          <w:szCs w:val="24"/>
        </w:rPr>
        <w:t>from $ 110.1 billion in 2011 to 223.7 billion in 2012</w:t>
      </w:r>
      <w:r w:rsidR="00943ABC">
        <w:rPr>
          <w:rFonts w:ascii="Times New Roman" w:hAnsi="Times New Roman"/>
          <w:sz w:val="24"/>
          <w:szCs w:val="24"/>
        </w:rPr>
        <w:t>)</w:t>
      </w:r>
      <w:r w:rsidRPr="002C0A35">
        <w:rPr>
          <w:rFonts w:ascii="Times New Roman" w:hAnsi="Times New Roman"/>
          <w:sz w:val="24"/>
          <w:szCs w:val="24"/>
        </w:rPr>
        <w:t>.</w:t>
      </w:r>
      <w:proofErr w:type="gramEnd"/>
      <w:r w:rsidRPr="002C0A35">
        <w:rPr>
          <w:rFonts w:ascii="Times New Roman" w:hAnsi="Times New Roman"/>
          <w:sz w:val="24"/>
          <w:szCs w:val="24"/>
        </w:rPr>
        <w:t xml:space="preserve"> Imports of oil, despite the introduction to the consumption of national oil are 11.1 billion. The problems that marred the production and marketing of this product during the year 2012 may explain what level of imports.</w:t>
      </w:r>
    </w:p>
    <w:p w:rsidR="009A0D4D" w:rsidRDefault="009A0D4D" w:rsidP="009A0D4D">
      <w:pPr>
        <w:rPr>
          <w:rFonts w:ascii="Times New Roman" w:hAnsi="Times New Roman"/>
          <w:b/>
          <w:sz w:val="24"/>
          <w:szCs w:val="24"/>
        </w:rPr>
      </w:pPr>
    </w:p>
    <w:p w:rsidR="009A0D4D" w:rsidRDefault="009A0D4D" w:rsidP="009A0D4D">
      <w:pPr>
        <w:rPr>
          <w:rFonts w:ascii="Times New Roman" w:hAnsi="Times New Roman"/>
          <w:b/>
          <w:sz w:val="24"/>
          <w:szCs w:val="24"/>
        </w:rPr>
      </w:pPr>
    </w:p>
    <w:p w:rsidR="009A0D4D" w:rsidRDefault="00F07EBF" w:rsidP="009A0D4D">
      <w:pPr>
        <w:rPr>
          <w:rFonts w:ascii="Times New Roman" w:hAnsi="Times New Roman"/>
          <w:sz w:val="24"/>
          <w:szCs w:val="24"/>
        </w:rPr>
      </w:pPr>
      <w:r>
        <w:rPr>
          <w:rFonts w:ascii="Times New Roman" w:hAnsi="Times New Roman"/>
          <w:b/>
          <w:noProof/>
          <w:sz w:val="24"/>
          <w:szCs w:val="24"/>
          <w:u w:val="single"/>
          <w:lang w:val="tr-TR" w:eastAsia="tr-TR"/>
        </w:rPr>
        <w:lastRenderedPageBreak/>
        <w:drawing>
          <wp:anchor distT="0" distB="0" distL="114300" distR="114300" simplePos="0" relativeHeight="251674112" behindDoc="0" locked="0" layoutInCell="1" allowOverlap="1">
            <wp:simplePos x="0" y="0"/>
            <wp:positionH relativeFrom="margin">
              <wp:align>center</wp:align>
            </wp:positionH>
            <wp:positionV relativeFrom="paragraph">
              <wp:posOffset>328930</wp:posOffset>
            </wp:positionV>
            <wp:extent cx="7287895" cy="3457575"/>
            <wp:effectExtent l="0" t="0" r="8255" b="0"/>
            <wp:wrapTopAndBottom/>
            <wp:docPr id="25" name="24 Resim" descr="Imports-by-Products-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s-by-Products-Groups.png"/>
                    <pic:cNvPicPr/>
                  </pic:nvPicPr>
                  <pic:blipFill>
                    <a:blip r:embed="rId23" cstate="print"/>
                    <a:stretch>
                      <a:fillRect/>
                    </a:stretch>
                  </pic:blipFill>
                  <pic:spPr>
                    <a:xfrm>
                      <a:off x="0" y="0"/>
                      <a:ext cx="7287895" cy="3457575"/>
                    </a:xfrm>
                    <a:prstGeom prst="rect">
                      <a:avLst/>
                    </a:prstGeom>
                  </pic:spPr>
                </pic:pic>
              </a:graphicData>
            </a:graphic>
          </wp:anchor>
        </w:drawing>
      </w:r>
      <w:r w:rsidR="009A0D4D" w:rsidRPr="00565C17">
        <w:rPr>
          <w:rFonts w:ascii="Times New Roman" w:hAnsi="Times New Roman"/>
          <w:b/>
          <w:sz w:val="24"/>
          <w:szCs w:val="24"/>
          <w:u w:val="single"/>
        </w:rPr>
        <w:t xml:space="preserve">Table </w:t>
      </w:r>
      <w:r w:rsidR="00565C17">
        <w:rPr>
          <w:rFonts w:ascii="Times New Roman" w:hAnsi="Times New Roman"/>
          <w:b/>
          <w:sz w:val="24"/>
          <w:szCs w:val="24"/>
          <w:u w:val="single"/>
        </w:rPr>
        <w:t>6</w:t>
      </w:r>
      <w:r w:rsidR="009A0D4D" w:rsidRPr="00565C17">
        <w:rPr>
          <w:rFonts w:ascii="Times New Roman" w:hAnsi="Times New Roman"/>
          <w:b/>
          <w:sz w:val="24"/>
          <w:szCs w:val="24"/>
          <w:u w:val="single"/>
        </w:rPr>
        <w:t>:</w:t>
      </w:r>
      <w:r w:rsidR="009A0D4D" w:rsidRPr="009A0D4D">
        <w:rPr>
          <w:rFonts w:ascii="Times New Roman" w:hAnsi="Times New Roman"/>
          <w:b/>
          <w:sz w:val="24"/>
          <w:szCs w:val="24"/>
        </w:rPr>
        <w:t xml:space="preserve"> Imports </w:t>
      </w:r>
      <w:r w:rsidR="00565C17">
        <w:rPr>
          <w:rFonts w:ascii="Times New Roman" w:hAnsi="Times New Roman"/>
          <w:b/>
          <w:sz w:val="24"/>
          <w:szCs w:val="24"/>
        </w:rPr>
        <w:t>by Products Groups</w:t>
      </w:r>
    </w:p>
    <w:p w:rsidR="00565C17" w:rsidRDefault="00565C17" w:rsidP="009A0D4D">
      <w:pPr>
        <w:rPr>
          <w:rFonts w:ascii="Times New Roman" w:hAnsi="Times New Roman"/>
          <w:b/>
          <w:sz w:val="24"/>
          <w:szCs w:val="24"/>
        </w:rPr>
      </w:pPr>
    </w:p>
    <w:p w:rsidR="009A0D4D" w:rsidRPr="009A0D4D" w:rsidRDefault="00F07EBF" w:rsidP="009A0D4D">
      <w:pPr>
        <w:rPr>
          <w:rFonts w:ascii="Times New Roman" w:hAnsi="Times New Roman"/>
          <w:b/>
          <w:sz w:val="24"/>
          <w:szCs w:val="24"/>
        </w:rPr>
      </w:pPr>
      <w:r>
        <w:rPr>
          <w:rFonts w:ascii="Times New Roman" w:hAnsi="Times New Roman"/>
          <w:b/>
          <w:noProof/>
          <w:sz w:val="24"/>
          <w:szCs w:val="24"/>
          <w:lang w:val="tr-TR" w:eastAsia="tr-TR"/>
        </w:rPr>
        <w:drawing>
          <wp:anchor distT="0" distB="0" distL="114300" distR="114300" simplePos="0" relativeHeight="251673088" behindDoc="0" locked="0" layoutInCell="1" allowOverlap="1">
            <wp:simplePos x="0" y="0"/>
            <wp:positionH relativeFrom="margin">
              <wp:posOffset>-642620</wp:posOffset>
            </wp:positionH>
            <wp:positionV relativeFrom="paragraph">
              <wp:posOffset>338455</wp:posOffset>
            </wp:positionV>
            <wp:extent cx="7143115" cy="2019300"/>
            <wp:effectExtent l="0" t="0" r="635" b="0"/>
            <wp:wrapTopAndBottom/>
            <wp:docPr id="24" name="23 Resim" descr="Structure-of-importations-(in-per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of-importations-(in-percent-%).png"/>
                    <pic:cNvPicPr/>
                  </pic:nvPicPr>
                  <pic:blipFill>
                    <a:blip r:embed="rId24" cstate="print"/>
                    <a:stretch>
                      <a:fillRect/>
                    </a:stretch>
                  </pic:blipFill>
                  <pic:spPr>
                    <a:xfrm>
                      <a:off x="0" y="0"/>
                      <a:ext cx="7143115" cy="2019300"/>
                    </a:xfrm>
                    <a:prstGeom prst="rect">
                      <a:avLst/>
                    </a:prstGeom>
                  </pic:spPr>
                </pic:pic>
              </a:graphicData>
            </a:graphic>
          </wp:anchor>
        </w:drawing>
      </w:r>
      <w:r w:rsidR="009A0D4D" w:rsidRPr="009A0D4D">
        <w:rPr>
          <w:rFonts w:ascii="Times New Roman" w:hAnsi="Times New Roman"/>
          <w:b/>
          <w:sz w:val="24"/>
          <w:szCs w:val="24"/>
        </w:rPr>
        <w:t xml:space="preserve">Table </w:t>
      </w:r>
      <w:r w:rsidR="00565C17">
        <w:rPr>
          <w:rFonts w:ascii="Times New Roman" w:hAnsi="Times New Roman"/>
          <w:b/>
          <w:sz w:val="24"/>
          <w:szCs w:val="24"/>
        </w:rPr>
        <w:t>7</w:t>
      </w:r>
      <w:r w:rsidR="009A0D4D" w:rsidRPr="009A0D4D">
        <w:rPr>
          <w:rFonts w:ascii="Times New Roman" w:hAnsi="Times New Roman"/>
          <w:b/>
          <w:sz w:val="24"/>
          <w:szCs w:val="24"/>
        </w:rPr>
        <w:t>: Structure of Imports (in percent)</w:t>
      </w:r>
    </w:p>
    <w:p w:rsidR="00FC011C" w:rsidRDefault="00FC011C" w:rsidP="002E370B">
      <w:pPr>
        <w:ind w:firstLine="720"/>
        <w:rPr>
          <w:rFonts w:ascii="Times New Roman" w:hAnsi="Times New Roman"/>
          <w:sz w:val="24"/>
          <w:szCs w:val="24"/>
        </w:rPr>
      </w:pPr>
    </w:p>
    <w:p w:rsidR="002E370B" w:rsidRDefault="002E370B" w:rsidP="00943ABC">
      <w:pPr>
        <w:ind w:firstLine="720"/>
        <w:jc w:val="both"/>
        <w:rPr>
          <w:rFonts w:ascii="Times New Roman" w:hAnsi="Times New Roman"/>
          <w:sz w:val="24"/>
          <w:szCs w:val="24"/>
        </w:rPr>
      </w:pPr>
      <w:r w:rsidRPr="002C0A35">
        <w:rPr>
          <w:rFonts w:ascii="Times New Roman" w:hAnsi="Times New Roman"/>
          <w:sz w:val="24"/>
          <w:szCs w:val="24"/>
        </w:rPr>
        <w:t xml:space="preserve">Rice (19.1 billion or 8.9%), freight transport vehicles (10.0 billion or 4.7%), cement (10.3 billion or 4.8%), drugs (7.3 billion or 3.4%) and passenger vehicles (7.9 billion or 3.7%) are the main products of imports during the first quarter of </w:t>
      </w:r>
      <w:proofErr w:type="gramStart"/>
      <w:r w:rsidRPr="002C0A35">
        <w:rPr>
          <w:rFonts w:ascii="Times New Roman" w:hAnsi="Times New Roman"/>
          <w:sz w:val="24"/>
          <w:szCs w:val="24"/>
        </w:rPr>
        <w:t>2013 .</w:t>
      </w:r>
      <w:proofErr w:type="gramEnd"/>
      <w:r w:rsidRPr="002C0A35">
        <w:rPr>
          <w:rFonts w:ascii="Times New Roman" w:hAnsi="Times New Roman"/>
          <w:sz w:val="24"/>
          <w:szCs w:val="24"/>
        </w:rPr>
        <w:t xml:space="preserve"> Indeed, these five products represent 25.5% of total supply in value over the same period. By groups of products, capital goods with 101.3 billion (47.1%) and food products (46.9 billion or 21.8%) dominate imports in the 1st quarter 2013. They account 68.9% of the total value of imports. These product groups benefit from the down turn of oil imports result of the implementation of national oil consumption.</w:t>
      </w:r>
    </w:p>
    <w:p w:rsidR="00FC011C" w:rsidRDefault="00FC011C" w:rsidP="002E370B">
      <w:pPr>
        <w:ind w:firstLine="720"/>
        <w:rPr>
          <w:rFonts w:ascii="Times New Roman" w:hAnsi="Times New Roman"/>
          <w:sz w:val="24"/>
          <w:szCs w:val="24"/>
        </w:rPr>
      </w:pPr>
    </w:p>
    <w:p w:rsidR="00AA5C92" w:rsidRPr="002D6802" w:rsidRDefault="00D35586" w:rsidP="002D6802">
      <w:pPr>
        <w:pStyle w:val="ListeParagraf"/>
        <w:numPr>
          <w:ilvl w:val="0"/>
          <w:numId w:val="7"/>
        </w:numPr>
        <w:rPr>
          <w:rFonts w:ascii="Times New Roman" w:hAnsi="Times New Roman"/>
          <w:b/>
          <w:sz w:val="28"/>
          <w:szCs w:val="24"/>
        </w:rPr>
      </w:pPr>
      <w:r w:rsidRPr="002D6802">
        <w:rPr>
          <w:rFonts w:ascii="Times New Roman" w:hAnsi="Times New Roman"/>
          <w:b/>
          <w:sz w:val="28"/>
          <w:szCs w:val="24"/>
        </w:rPr>
        <w:lastRenderedPageBreak/>
        <w:t>Geographical orientation of imports</w:t>
      </w:r>
    </w:p>
    <w:p w:rsidR="00AA5C92" w:rsidRDefault="00D7049F" w:rsidP="00943ABC">
      <w:pPr>
        <w:ind w:firstLine="720"/>
        <w:jc w:val="both"/>
        <w:rPr>
          <w:rFonts w:ascii="Times New Roman" w:hAnsi="Times New Roman"/>
          <w:sz w:val="24"/>
          <w:szCs w:val="24"/>
        </w:rPr>
      </w:pPr>
      <w:r>
        <w:rPr>
          <w:rFonts w:ascii="Times New Roman" w:hAnsi="Times New Roman"/>
          <w:noProof/>
          <w:sz w:val="24"/>
          <w:szCs w:val="24"/>
          <w:lang w:val="tr-TR" w:eastAsia="tr-TR"/>
        </w:rPr>
        <w:drawing>
          <wp:anchor distT="0" distB="0" distL="114300" distR="114300" simplePos="0" relativeHeight="251675136" behindDoc="0" locked="0" layoutInCell="1" allowOverlap="1">
            <wp:simplePos x="0" y="0"/>
            <wp:positionH relativeFrom="margin">
              <wp:align>center</wp:align>
            </wp:positionH>
            <wp:positionV relativeFrom="paragraph">
              <wp:posOffset>1344930</wp:posOffset>
            </wp:positionV>
            <wp:extent cx="7410450" cy="2352675"/>
            <wp:effectExtent l="0" t="0" r="0" b="0"/>
            <wp:wrapTopAndBottom/>
            <wp:docPr id="26" name="25 Resim" descr="import-by-continent-c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by-continent-cif.png"/>
                    <pic:cNvPicPr/>
                  </pic:nvPicPr>
                  <pic:blipFill>
                    <a:blip r:embed="rId25" cstate="print"/>
                    <a:stretch>
                      <a:fillRect/>
                    </a:stretch>
                  </pic:blipFill>
                  <pic:spPr>
                    <a:xfrm>
                      <a:off x="0" y="0"/>
                      <a:ext cx="7410450" cy="2352675"/>
                    </a:xfrm>
                    <a:prstGeom prst="rect">
                      <a:avLst/>
                    </a:prstGeom>
                  </pic:spPr>
                </pic:pic>
              </a:graphicData>
            </a:graphic>
          </wp:anchor>
        </w:drawing>
      </w:r>
      <w:r w:rsidR="00D35586" w:rsidRPr="002C0A35">
        <w:rPr>
          <w:rFonts w:ascii="Times New Roman" w:hAnsi="Times New Roman"/>
          <w:sz w:val="24"/>
          <w:szCs w:val="24"/>
        </w:rPr>
        <w:t>According to the origin, the Asian continent retains the rank of first supplier of Niger. With 329.5 billion, the Asian imports represent 41.6% of the total value of the national supply. Europe, with 199.3 billion (25.2%), ranks second followed by Africa (180.0 billion, or 22.7%).</w:t>
      </w:r>
    </w:p>
    <w:p w:rsidR="00F07EBF" w:rsidRDefault="00F07EBF" w:rsidP="00D35586">
      <w:pPr>
        <w:ind w:firstLine="720"/>
        <w:rPr>
          <w:rFonts w:ascii="Times New Roman" w:hAnsi="Times New Roman"/>
          <w:b/>
          <w:sz w:val="24"/>
          <w:szCs w:val="24"/>
        </w:rPr>
      </w:pPr>
      <w:r w:rsidRPr="00D7049F">
        <w:rPr>
          <w:rFonts w:ascii="Times New Roman" w:hAnsi="Times New Roman"/>
          <w:b/>
          <w:sz w:val="24"/>
          <w:szCs w:val="24"/>
          <w:u w:val="single"/>
        </w:rPr>
        <w:t>Table 8</w:t>
      </w:r>
      <w:r w:rsidRPr="00F07EBF">
        <w:rPr>
          <w:rFonts w:ascii="Times New Roman" w:hAnsi="Times New Roman"/>
          <w:b/>
          <w:sz w:val="24"/>
          <w:szCs w:val="24"/>
        </w:rPr>
        <w:t xml:space="preserve">: </w:t>
      </w:r>
      <w:r w:rsidR="00D7049F">
        <w:rPr>
          <w:rFonts w:ascii="Times New Roman" w:hAnsi="Times New Roman"/>
          <w:b/>
          <w:sz w:val="24"/>
          <w:szCs w:val="24"/>
        </w:rPr>
        <w:t xml:space="preserve">Imports (CIF) by Continent </w:t>
      </w:r>
    </w:p>
    <w:p w:rsidR="005557AA" w:rsidRPr="002C0A35" w:rsidRDefault="005557AA" w:rsidP="00943ABC">
      <w:pPr>
        <w:ind w:firstLine="720"/>
        <w:jc w:val="both"/>
        <w:rPr>
          <w:rFonts w:ascii="Times New Roman" w:hAnsi="Times New Roman"/>
          <w:sz w:val="24"/>
          <w:szCs w:val="24"/>
        </w:rPr>
      </w:pPr>
      <w:r w:rsidRPr="002C0A35">
        <w:rPr>
          <w:rFonts w:ascii="Times New Roman" w:hAnsi="Times New Roman"/>
          <w:sz w:val="24"/>
          <w:szCs w:val="24"/>
        </w:rPr>
        <w:t>In the first quarter of 2013, Asia consolidated its position as the leading supplier of Niger. With 108.5 billion, the continent provides 50.5% of total supplies of Niger in value against</w:t>
      </w:r>
      <w:r w:rsidR="009F7E1D">
        <w:rPr>
          <w:rFonts w:ascii="Times New Roman" w:hAnsi="Times New Roman"/>
          <w:sz w:val="24"/>
          <w:szCs w:val="24"/>
        </w:rPr>
        <w:t xml:space="preserve"> </w:t>
      </w:r>
      <w:r w:rsidRPr="002C0A35">
        <w:rPr>
          <w:rFonts w:ascii="Times New Roman" w:hAnsi="Times New Roman"/>
          <w:sz w:val="24"/>
          <w:szCs w:val="24"/>
        </w:rPr>
        <w:t>51.1% in the previous quarter. Africa with 22.5% (48.3 billion</w:t>
      </w:r>
      <w:r w:rsidR="00F07EBF" w:rsidRPr="002C0A35">
        <w:rPr>
          <w:rFonts w:ascii="Times New Roman" w:hAnsi="Times New Roman"/>
          <w:sz w:val="24"/>
          <w:szCs w:val="24"/>
        </w:rPr>
        <w:t>) occupies</w:t>
      </w:r>
      <w:r w:rsidRPr="002C0A35">
        <w:rPr>
          <w:rFonts w:ascii="Times New Roman" w:hAnsi="Times New Roman"/>
          <w:sz w:val="24"/>
          <w:szCs w:val="24"/>
        </w:rPr>
        <w:t xml:space="preserve"> the second place while his rank was third with 40.2 billion (18.8%) in the 4th quarter 2012. Europe, with 42.0 billion contributes to 19.6% (against 22.8% previously). This makes Europe the 3rd largest supplier of Niger. These three continents contributed to 92.6% (against 92.7% the previous quarter) for domestic supply in the 1st quarter 2013. In annual change, the share of top 3 suppliers in continental level came out at 93.2%.</w:t>
      </w:r>
    </w:p>
    <w:p w:rsidR="009B61A2" w:rsidRPr="002C0A35" w:rsidRDefault="009B61A2" w:rsidP="00943ABC">
      <w:pPr>
        <w:ind w:firstLine="720"/>
        <w:jc w:val="both"/>
        <w:rPr>
          <w:rFonts w:ascii="Times New Roman" w:hAnsi="Times New Roman"/>
          <w:sz w:val="24"/>
          <w:szCs w:val="24"/>
        </w:rPr>
      </w:pPr>
      <w:r w:rsidRPr="002C0A35">
        <w:rPr>
          <w:rFonts w:ascii="Times New Roman" w:hAnsi="Times New Roman"/>
          <w:sz w:val="24"/>
          <w:szCs w:val="24"/>
        </w:rPr>
        <w:t>According to the origin, the main suppliers of Niger are China (174.9 billion or 22.1%), France (100.3 billion or 12.7%). These two countries account for 34.8% of the value of total supply of Niger in 2012.</w:t>
      </w:r>
      <w:r w:rsidR="00726EE9" w:rsidRPr="002C0A35">
        <w:rPr>
          <w:rFonts w:ascii="Times New Roman" w:hAnsi="Times New Roman"/>
          <w:sz w:val="24"/>
          <w:szCs w:val="24"/>
        </w:rPr>
        <w:t xml:space="preserve"> The rank of the first supplier</w:t>
      </w:r>
      <w:r w:rsidRPr="002C0A35">
        <w:rPr>
          <w:rFonts w:ascii="Times New Roman" w:hAnsi="Times New Roman"/>
          <w:sz w:val="24"/>
          <w:szCs w:val="24"/>
        </w:rPr>
        <w:t xml:space="preserve"> occupied by China is explained by the strong involvement of this country in the mineral exploration and extraction in Niger. In 2011, these two countries, with 27.7% and 12.8% respectively accounted for 40.5% of the total value of the national supply.</w:t>
      </w:r>
    </w:p>
    <w:p w:rsidR="00647617" w:rsidRPr="002C0A35" w:rsidRDefault="00647617" w:rsidP="00943ABC">
      <w:pPr>
        <w:ind w:firstLine="720"/>
        <w:jc w:val="both"/>
        <w:rPr>
          <w:rFonts w:ascii="Times New Roman" w:hAnsi="Times New Roman"/>
          <w:sz w:val="24"/>
          <w:szCs w:val="24"/>
        </w:rPr>
      </w:pPr>
      <w:r w:rsidRPr="002C0A35">
        <w:rPr>
          <w:rFonts w:ascii="Times New Roman" w:hAnsi="Times New Roman"/>
          <w:sz w:val="24"/>
          <w:szCs w:val="24"/>
        </w:rPr>
        <w:t>In terms of economic unions, the EU leads with 185.6 billion FCFA (23.4%), followed by ECOWAS with 158.0 billion FCFA (20.0%). Imports of WAEMU origin, with 95.2 billion FCFA of purchases, accounted for 12.0% of total acquisitions. Reported to ECOWAS, they represent 60.3%.</w:t>
      </w:r>
    </w:p>
    <w:p w:rsidR="00412B26" w:rsidRPr="002C0A35" w:rsidRDefault="00412B26" w:rsidP="007430C0">
      <w:pPr>
        <w:rPr>
          <w:rFonts w:ascii="Times New Roman" w:hAnsi="Times New Roman"/>
          <w:spacing w:val="15"/>
          <w:sz w:val="24"/>
          <w:szCs w:val="24"/>
        </w:rPr>
      </w:pPr>
    </w:p>
    <w:p w:rsidR="00412B26" w:rsidRPr="002C0A35" w:rsidRDefault="00412B26" w:rsidP="007430C0">
      <w:pPr>
        <w:rPr>
          <w:rFonts w:ascii="Times New Roman" w:hAnsi="Times New Roman"/>
          <w:spacing w:val="15"/>
          <w:sz w:val="24"/>
          <w:szCs w:val="24"/>
        </w:rPr>
      </w:pPr>
    </w:p>
    <w:p w:rsidR="00412B26" w:rsidRPr="00956FA3" w:rsidRDefault="005F1E1F" w:rsidP="007430C0">
      <w:pPr>
        <w:rPr>
          <w:rFonts w:ascii="Times New Roman" w:hAnsi="Times New Roman"/>
          <w:b/>
          <w:spacing w:val="15"/>
          <w:sz w:val="24"/>
          <w:szCs w:val="24"/>
        </w:rPr>
      </w:pPr>
      <w:r w:rsidRPr="00956FA3">
        <w:rPr>
          <w:rFonts w:ascii="Times New Roman" w:hAnsi="Times New Roman"/>
          <w:b/>
          <w:noProof/>
          <w:spacing w:val="15"/>
          <w:sz w:val="24"/>
          <w:szCs w:val="24"/>
          <w:u w:val="single"/>
          <w:lang w:val="tr-TR" w:eastAsia="tr-TR"/>
        </w:rPr>
        <w:lastRenderedPageBreak/>
        <w:drawing>
          <wp:anchor distT="0" distB="0" distL="114300" distR="114300" simplePos="0" relativeHeight="251658752" behindDoc="0" locked="0" layoutInCell="1" allowOverlap="1">
            <wp:simplePos x="0" y="0"/>
            <wp:positionH relativeFrom="column">
              <wp:posOffset>-775970</wp:posOffset>
            </wp:positionH>
            <wp:positionV relativeFrom="paragraph">
              <wp:posOffset>347980</wp:posOffset>
            </wp:positionV>
            <wp:extent cx="7305675" cy="8048625"/>
            <wp:effectExtent l="0" t="0" r="0" b="0"/>
            <wp:wrapThrough wrapText="bothSides">
              <wp:wrapPolygon edited="0">
                <wp:start x="6083" y="818"/>
                <wp:lineTo x="1408" y="869"/>
                <wp:lineTo x="1464" y="1227"/>
                <wp:lineTo x="13349" y="1636"/>
                <wp:lineTo x="1408" y="1892"/>
                <wp:lineTo x="1352" y="2096"/>
                <wp:lineTo x="6083" y="2454"/>
                <wp:lineTo x="6083" y="3272"/>
                <wp:lineTo x="1577" y="3476"/>
                <wp:lineTo x="1408" y="3681"/>
                <wp:lineTo x="1859" y="4090"/>
                <wp:lineTo x="1859" y="4703"/>
                <wp:lineTo x="2985" y="4908"/>
                <wp:lineTo x="2478" y="4959"/>
                <wp:lineTo x="2478" y="6544"/>
                <wp:lineTo x="2140" y="7209"/>
                <wp:lineTo x="2309" y="7362"/>
                <wp:lineTo x="2760" y="7362"/>
                <wp:lineTo x="2478" y="7413"/>
                <wp:lineTo x="2478" y="8180"/>
                <wp:lineTo x="1802" y="8487"/>
                <wp:lineTo x="1802" y="8742"/>
                <wp:lineTo x="2478" y="8998"/>
                <wp:lineTo x="2478" y="9816"/>
                <wp:lineTo x="1859" y="10634"/>
                <wp:lineTo x="1802" y="10787"/>
                <wp:lineTo x="2197" y="11298"/>
                <wp:lineTo x="2478" y="11452"/>
                <wp:lineTo x="2478" y="12270"/>
                <wp:lineTo x="2140" y="12934"/>
                <wp:lineTo x="1915" y="13088"/>
                <wp:lineTo x="1802" y="13292"/>
                <wp:lineTo x="2478" y="13906"/>
                <wp:lineTo x="1802" y="14213"/>
                <wp:lineTo x="1802" y="14417"/>
                <wp:lineTo x="2478" y="14724"/>
                <wp:lineTo x="2478" y="15491"/>
                <wp:lineTo x="2647" y="15542"/>
                <wp:lineTo x="6083" y="15542"/>
                <wp:lineTo x="2028" y="15593"/>
                <wp:lineTo x="1464" y="15695"/>
                <wp:lineTo x="1464" y="16667"/>
                <wp:lineTo x="2084" y="17178"/>
                <wp:lineTo x="2478" y="17178"/>
                <wp:lineTo x="1915" y="17740"/>
                <wp:lineTo x="1802" y="17996"/>
                <wp:lineTo x="2535" y="18814"/>
                <wp:lineTo x="2478" y="20450"/>
                <wp:lineTo x="1352" y="20910"/>
                <wp:lineTo x="1464" y="21268"/>
                <wp:lineTo x="6083" y="21268"/>
                <wp:lineTo x="6083" y="21319"/>
                <wp:lineTo x="13799" y="21319"/>
                <wp:lineTo x="18305" y="21268"/>
                <wp:lineTo x="20502" y="21012"/>
                <wp:lineTo x="20558" y="3476"/>
                <wp:lineTo x="19995" y="3425"/>
                <wp:lineTo x="20558" y="3170"/>
                <wp:lineTo x="20558" y="1943"/>
                <wp:lineTo x="19995" y="1892"/>
                <wp:lineTo x="13799" y="1636"/>
                <wp:lineTo x="13799" y="818"/>
                <wp:lineTo x="6083" y="818"/>
              </wp:wrapPolygon>
            </wp:wrapThrough>
            <wp:docPr id="7" name="9 Resim" descr="Imports-by-main-countries-of-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Imports-by-main-countries-of-origin.png"/>
                    <pic:cNvPicPr>
                      <a:picLocks noChangeAspect="1" noChangeArrowheads="1"/>
                    </pic:cNvPicPr>
                  </pic:nvPicPr>
                  <pic:blipFill>
                    <a:blip r:embed="rId26" cstate="print"/>
                    <a:srcRect/>
                    <a:stretch>
                      <a:fillRect/>
                    </a:stretch>
                  </pic:blipFill>
                  <pic:spPr bwMode="auto">
                    <a:xfrm>
                      <a:off x="0" y="0"/>
                      <a:ext cx="7305675" cy="8048625"/>
                    </a:xfrm>
                    <a:prstGeom prst="rect">
                      <a:avLst/>
                    </a:prstGeom>
                    <a:noFill/>
                    <a:ln w="9525">
                      <a:noFill/>
                      <a:miter lim="800000"/>
                      <a:headEnd/>
                      <a:tailEnd/>
                    </a:ln>
                  </pic:spPr>
                </pic:pic>
              </a:graphicData>
            </a:graphic>
          </wp:anchor>
        </w:drawing>
      </w:r>
      <w:r w:rsidR="00956FA3" w:rsidRPr="00956FA3">
        <w:rPr>
          <w:rFonts w:ascii="Times New Roman" w:hAnsi="Times New Roman"/>
          <w:b/>
          <w:spacing w:val="15"/>
          <w:sz w:val="24"/>
          <w:szCs w:val="24"/>
          <w:u w:val="single"/>
        </w:rPr>
        <w:t xml:space="preserve">Table </w:t>
      </w:r>
      <w:r w:rsidR="00956FA3" w:rsidRPr="00D7049F">
        <w:rPr>
          <w:rFonts w:ascii="Times New Roman" w:hAnsi="Times New Roman"/>
          <w:b/>
          <w:spacing w:val="15"/>
          <w:sz w:val="24"/>
          <w:szCs w:val="24"/>
        </w:rPr>
        <w:t>6</w:t>
      </w:r>
      <w:r w:rsidR="00956FA3" w:rsidRPr="00956FA3">
        <w:rPr>
          <w:rFonts w:ascii="Times New Roman" w:hAnsi="Times New Roman"/>
          <w:b/>
          <w:spacing w:val="15"/>
          <w:sz w:val="24"/>
          <w:szCs w:val="24"/>
        </w:rPr>
        <w:t>: Imports by main Countries of Origin</w:t>
      </w:r>
    </w:p>
    <w:p w:rsidR="00412B26" w:rsidRPr="002C0A35" w:rsidRDefault="00412B26" w:rsidP="007430C0">
      <w:pPr>
        <w:rPr>
          <w:rFonts w:ascii="Times New Roman" w:hAnsi="Times New Roman"/>
          <w:spacing w:val="15"/>
          <w:sz w:val="24"/>
          <w:szCs w:val="24"/>
        </w:rPr>
      </w:pPr>
    </w:p>
    <w:p w:rsidR="00AA5C92" w:rsidRPr="002C0A35" w:rsidRDefault="00AA5C92" w:rsidP="007430C0">
      <w:pPr>
        <w:rPr>
          <w:rFonts w:ascii="Times New Roman" w:hAnsi="Times New Roman"/>
          <w:spacing w:val="15"/>
          <w:sz w:val="24"/>
          <w:szCs w:val="24"/>
        </w:rPr>
      </w:pPr>
    </w:p>
    <w:p w:rsidR="00AA5C92" w:rsidRPr="002C0A35" w:rsidRDefault="00AA5C92" w:rsidP="007430C0">
      <w:pPr>
        <w:rPr>
          <w:rFonts w:ascii="Times New Roman" w:hAnsi="Times New Roman"/>
          <w:spacing w:val="15"/>
          <w:sz w:val="24"/>
          <w:szCs w:val="24"/>
        </w:rPr>
      </w:pPr>
    </w:p>
    <w:p w:rsidR="00AA5C92" w:rsidRPr="002C0A35" w:rsidRDefault="00AA5C92" w:rsidP="007430C0">
      <w:pPr>
        <w:rPr>
          <w:rFonts w:ascii="Times New Roman" w:hAnsi="Times New Roman"/>
          <w:spacing w:val="15"/>
          <w:sz w:val="24"/>
          <w:szCs w:val="24"/>
        </w:rPr>
      </w:pPr>
    </w:p>
    <w:p w:rsidR="00AA5C92" w:rsidRPr="002C0A35" w:rsidRDefault="00AA5C92" w:rsidP="007430C0">
      <w:pPr>
        <w:rPr>
          <w:rFonts w:ascii="Times New Roman" w:hAnsi="Times New Roman"/>
          <w:spacing w:val="15"/>
          <w:sz w:val="24"/>
          <w:szCs w:val="24"/>
        </w:rPr>
      </w:pPr>
    </w:p>
    <w:p w:rsidR="007430C0" w:rsidRPr="002C0A35" w:rsidRDefault="007430C0" w:rsidP="00874B17">
      <w:pPr>
        <w:pStyle w:val="ListeParagraf"/>
        <w:numPr>
          <w:ilvl w:val="1"/>
          <w:numId w:val="5"/>
        </w:numPr>
        <w:rPr>
          <w:rFonts w:ascii="Times New Roman" w:hAnsi="Times New Roman"/>
          <w:b/>
          <w:i/>
          <w:sz w:val="28"/>
        </w:rPr>
      </w:pPr>
      <w:r w:rsidRPr="002C0A35">
        <w:rPr>
          <w:rFonts w:ascii="Times New Roman" w:hAnsi="Times New Roman"/>
          <w:b/>
          <w:i/>
          <w:sz w:val="28"/>
        </w:rPr>
        <w:lastRenderedPageBreak/>
        <w:t>Analysis of Balance of Payments</w:t>
      </w:r>
    </w:p>
    <w:p w:rsidR="00A7129A" w:rsidRPr="002C0A35" w:rsidRDefault="00A7129A" w:rsidP="00943ABC">
      <w:pPr>
        <w:ind w:firstLine="360"/>
        <w:jc w:val="both"/>
        <w:rPr>
          <w:rFonts w:ascii="Times New Roman" w:eastAsia="Times New Roman" w:hAnsi="Times New Roman"/>
          <w:color w:val="000000"/>
          <w:sz w:val="24"/>
          <w:szCs w:val="24"/>
          <w:lang w:eastAsia="tr-TR"/>
        </w:rPr>
      </w:pPr>
      <w:r w:rsidRPr="002C0A35">
        <w:rPr>
          <w:rFonts w:ascii="Times New Roman" w:hAnsi="Times New Roman"/>
          <w:color w:val="000000"/>
          <w:sz w:val="24"/>
          <w:szCs w:val="24"/>
          <w:lang w:eastAsia="tr-TR"/>
        </w:rPr>
        <w:t xml:space="preserve">The balance of payments is a statistical statement that records all </w:t>
      </w:r>
      <w:r w:rsidR="003C396A" w:rsidRPr="002C0A35">
        <w:rPr>
          <w:rFonts w:ascii="Times New Roman" w:hAnsi="Times New Roman"/>
          <w:color w:val="000000"/>
          <w:sz w:val="24"/>
          <w:szCs w:val="24"/>
          <w:lang w:eastAsia="tr-TR"/>
        </w:rPr>
        <w:t xml:space="preserve">economic and financial flows </w:t>
      </w:r>
      <w:r w:rsidRPr="002C0A35">
        <w:rPr>
          <w:rFonts w:ascii="Times New Roman" w:hAnsi="Times New Roman"/>
          <w:vanish/>
          <w:color w:val="000000"/>
          <w:sz w:val="24"/>
          <w:szCs w:val="24"/>
          <w:lang w:eastAsia="tr-TR"/>
        </w:rPr>
        <w:t xml:space="preserve">économiques et financiers entre les résidents d'un pays et </w:t>
      </w:r>
      <w:r w:rsidR="003C396A" w:rsidRPr="002C0A35">
        <w:rPr>
          <w:rFonts w:ascii="Times New Roman" w:hAnsi="Times New Roman"/>
          <w:vanish/>
          <w:color w:val="000000"/>
          <w:sz w:val="24"/>
          <w:szCs w:val="24"/>
          <w:lang w:eastAsia="tr-TR"/>
        </w:rPr>
        <w:t>les non-résidents au cours d'u</w:t>
      </w:r>
      <w:r w:rsidRPr="002C0A35">
        <w:rPr>
          <w:rFonts w:ascii="Times New Roman" w:hAnsi="Times New Roman"/>
          <w:color w:val="000000"/>
          <w:sz w:val="24"/>
          <w:szCs w:val="24"/>
          <w:lang w:eastAsia="tr-TR"/>
        </w:rPr>
        <w:t>between residents of a country and non-residents in a</w:t>
      </w:r>
      <w:r w:rsidRPr="002C0A35">
        <w:rPr>
          <w:rFonts w:ascii="Times New Roman" w:eastAsia="Times New Roman" w:hAnsi="Times New Roman"/>
          <w:color w:val="000000"/>
          <w:sz w:val="24"/>
          <w:szCs w:val="24"/>
          <w:lang w:eastAsia="tr-TR"/>
        </w:rPr>
        <w:t xml:space="preserve">  </w:t>
      </w:r>
      <w:r w:rsidRPr="002C0A35">
        <w:rPr>
          <w:rFonts w:ascii="Times New Roman" w:hAnsi="Times New Roman"/>
          <w:vanish/>
          <w:color w:val="000000"/>
          <w:sz w:val="24"/>
          <w:szCs w:val="24"/>
          <w:lang w:eastAsia="tr-TR"/>
        </w:rPr>
        <w:t>période déterminée.</w:t>
      </w:r>
      <w:r w:rsidRPr="002C0A35">
        <w:rPr>
          <w:rFonts w:ascii="Times New Roman" w:hAnsi="Times New Roman"/>
          <w:color w:val="000000"/>
          <w:sz w:val="24"/>
          <w:szCs w:val="24"/>
          <w:lang w:eastAsia="tr-TR"/>
        </w:rPr>
        <w:t xml:space="preserve"> specified period.</w:t>
      </w:r>
      <w:r w:rsidRPr="002C0A35">
        <w:rPr>
          <w:rFonts w:ascii="Times New Roman" w:eastAsia="Times New Roman" w:hAnsi="Times New Roman"/>
          <w:color w:val="000000"/>
          <w:sz w:val="24"/>
          <w:szCs w:val="24"/>
          <w:lang w:eastAsia="tr-TR"/>
        </w:rPr>
        <w:t xml:space="preserve"> </w:t>
      </w:r>
      <w:r w:rsidRPr="002C0A35">
        <w:rPr>
          <w:rFonts w:ascii="Times New Roman" w:hAnsi="Times New Roman"/>
          <w:vanish/>
          <w:color w:val="000000"/>
          <w:sz w:val="24"/>
          <w:szCs w:val="24"/>
          <w:lang w:eastAsia="tr-TR"/>
        </w:rPr>
        <w:t>Elle constitue, de ce fait, un outil indispensable d'aide à la décision pour</w:t>
      </w:r>
      <w:r w:rsidRPr="002C0A35">
        <w:rPr>
          <w:rFonts w:ascii="Times New Roman" w:hAnsi="Times New Roman"/>
          <w:color w:val="000000"/>
          <w:sz w:val="24"/>
          <w:szCs w:val="24"/>
          <w:lang w:eastAsia="tr-TR"/>
        </w:rPr>
        <w:t xml:space="preserve"> It is, the</w:t>
      </w:r>
      <w:r w:rsidR="003C396A" w:rsidRPr="002C0A35">
        <w:rPr>
          <w:rFonts w:ascii="Times New Roman" w:hAnsi="Times New Roman"/>
          <w:color w:val="000000"/>
          <w:sz w:val="24"/>
          <w:szCs w:val="24"/>
          <w:lang w:eastAsia="tr-TR"/>
        </w:rPr>
        <w:t>refore, an indispensable tool of</w:t>
      </w:r>
      <w:r w:rsidRPr="002C0A35">
        <w:rPr>
          <w:rFonts w:ascii="Times New Roman" w:hAnsi="Times New Roman"/>
          <w:color w:val="000000"/>
          <w:sz w:val="24"/>
          <w:szCs w:val="24"/>
          <w:lang w:eastAsia="tr-TR"/>
        </w:rPr>
        <w:t xml:space="preserve"> decision support</w:t>
      </w:r>
      <w:r w:rsidR="003C396A" w:rsidRPr="002C0A35">
        <w:rPr>
          <w:rFonts w:ascii="Times New Roman" w:hAnsi="Times New Roman"/>
          <w:color w:val="000000"/>
          <w:sz w:val="24"/>
          <w:szCs w:val="24"/>
          <w:lang w:eastAsia="tr-TR"/>
        </w:rPr>
        <w:t xml:space="preserve"> for authorities</w:t>
      </w:r>
      <w:r w:rsidR="003C396A" w:rsidRPr="002C0A35">
        <w:rPr>
          <w:rFonts w:ascii="Times New Roman" w:hAnsi="Times New Roman"/>
          <w:vanish/>
          <w:color w:val="000000"/>
          <w:sz w:val="24"/>
          <w:szCs w:val="24"/>
          <w:lang w:eastAsia="tr-TR"/>
        </w:rPr>
        <w:t>les Autorit</w:t>
      </w:r>
      <w:r w:rsidRPr="002C0A35">
        <w:rPr>
          <w:rFonts w:ascii="Times New Roman" w:hAnsi="Times New Roman"/>
          <w:color w:val="000000"/>
          <w:sz w:val="24"/>
          <w:szCs w:val="24"/>
          <w:lang w:eastAsia="tr-TR"/>
        </w:rPr>
        <w:t>.</w:t>
      </w:r>
      <w:r w:rsidRPr="002C0A35">
        <w:rPr>
          <w:rFonts w:ascii="Times New Roman" w:hAnsi="Times New Roman"/>
          <w:vanish/>
          <w:color w:val="000000"/>
          <w:sz w:val="24"/>
          <w:szCs w:val="24"/>
          <w:lang w:eastAsia="tr-TR"/>
        </w:rPr>
        <w:t>A l'instar des autres pays membres de l'Union Economique et Monétaire Ouest Africaine</w:t>
      </w:r>
      <w:r w:rsidRPr="002C0A35">
        <w:rPr>
          <w:rFonts w:ascii="Times New Roman" w:hAnsi="Times New Roman"/>
          <w:color w:val="000000"/>
          <w:sz w:val="24"/>
          <w:szCs w:val="24"/>
          <w:lang w:eastAsia="tr-TR"/>
        </w:rPr>
        <w:t xml:space="preserve"> Like the other member countries of the </w:t>
      </w:r>
      <w:r w:rsidR="003C396A" w:rsidRPr="002C0A35">
        <w:rPr>
          <w:rFonts w:ascii="Times New Roman" w:hAnsi="Times New Roman"/>
          <w:color w:val="000000"/>
          <w:sz w:val="24"/>
          <w:szCs w:val="24"/>
          <w:lang w:eastAsia="tr-TR"/>
        </w:rPr>
        <w:t>West African</w:t>
      </w:r>
      <w:r w:rsidR="003C396A" w:rsidRPr="002C0A35">
        <w:rPr>
          <w:rFonts w:ascii="Times New Roman" w:eastAsia="Times New Roman" w:hAnsi="Times New Roman"/>
          <w:color w:val="000000"/>
          <w:sz w:val="24"/>
          <w:szCs w:val="24"/>
          <w:lang w:eastAsia="tr-TR"/>
        </w:rPr>
        <w:t xml:space="preserve"> </w:t>
      </w:r>
      <w:r w:rsidR="003C396A" w:rsidRPr="002C0A35">
        <w:rPr>
          <w:rFonts w:ascii="Times New Roman" w:hAnsi="Times New Roman"/>
          <w:vanish/>
          <w:color w:val="000000"/>
          <w:sz w:val="24"/>
          <w:szCs w:val="24"/>
          <w:lang w:eastAsia="tr-TR"/>
        </w:rPr>
        <w:t>(UEMOA), la balance des paiements du Niger est établie chaque année par la Banque</w:t>
      </w:r>
      <w:r w:rsidR="003C396A" w:rsidRPr="002C0A35">
        <w:rPr>
          <w:rFonts w:ascii="Times New Roman" w:hAnsi="Times New Roman"/>
          <w:color w:val="000000"/>
          <w:sz w:val="24"/>
          <w:szCs w:val="24"/>
          <w:lang w:eastAsia="tr-TR"/>
        </w:rPr>
        <w:t xml:space="preserve"> </w:t>
      </w:r>
      <w:r w:rsidRPr="002C0A35">
        <w:rPr>
          <w:rFonts w:ascii="Times New Roman" w:hAnsi="Times New Roman"/>
          <w:color w:val="000000"/>
          <w:sz w:val="24"/>
          <w:szCs w:val="24"/>
          <w:lang w:eastAsia="tr-TR"/>
        </w:rPr>
        <w:t xml:space="preserve">Economic and </w:t>
      </w:r>
      <w:r w:rsidR="003C396A" w:rsidRPr="002C0A35">
        <w:rPr>
          <w:rFonts w:ascii="Times New Roman" w:hAnsi="Times New Roman"/>
          <w:color w:val="000000"/>
          <w:sz w:val="24"/>
          <w:szCs w:val="24"/>
          <w:lang w:eastAsia="tr-TR"/>
        </w:rPr>
        <w:t>Monetary Union</w:t>
      </w:r>
      <w:r w:rsidRPr="002C0A35">
        <w:rPr>
          <w:rFonts w:ascii="Times New Roman" w:hAnsi="Times New Roman"/>
          <w:color w:val="000000"/>
          <w:sz w:val="24"/>
          <w:szCs w:val="24"/>
          <w:lang w:eastAsia="tr-TR"/>
        </w:rPr>
        <w:t xml:space="preserve"> (</w:t>
      </w:r>
      <w:r w:rsidR="003C396A" w:rsidRPr="002C0A35">
        <w:rPr>
          <w:rFonts w:ascii="Times New Roman" w:hAnsi="Times New Roman"/>
          <w:sz w:val="24"/>
          <w:szCs w:val="24"/>
        </w:rPr>
        <w:t>WAEMU</w:t>
      </w:r>
      <w:r w:rsidRPr="002C0A35">
        <w:rPr>
          <w:rFonts w:ascii="Times New Roman" w:hAnsi="Times New Roman"/>
          <w:color w:val="000000"/>
          <w:sz w:val="24"/>
          <w:szCs w:val="24"/>
          <w:lang w:eastAsia="tr-TR"/>
        </w:rPr>
        <w:t xml:space="preserve">), the </w:t>
      </w:r>
      <w:r w:rsidR="003C396A" w:rsidRPr="002C0A35">
        <w:rPr>
          <w:rFonts w:ascii="Times New Roman" w:hAnsi="Times New Roman"/>
          <w:color w:val="000000"/>
          <w:sz w:val="24"/>
          <w:szCs w:val="24"/>
          <w:lang w:eastAsia="tr-TR"/>
        </w:rPr>
        <w:t xml:space="preserve">Niger’s </w:t>
      </w:r>
      <w:r w:rsidRPr="002C0A35">
        <w:rPr>
          <w:rFonts w:ascii="Times New Roman" w:hAnsi="Times New Roman"/>
          <w:color w:val="000000"/>
          <w:sz w:val="24"/>
          <w:szCs w:val="24"/>
          <w:lang w:eastAsia="tr-TR"/>
        </w:rPr>
        <w:t xml:space="preserve">balance of payments is established annually by the </w:t>
      </w:r>
      <w:r w:rsidR="003C396A" w:rsidRPr="002C0A35">
        <w:rPr>
          <w:rFonts w:ascii="Times New Roman" w:hAnsi="Times New Roman"/>
          <w:color w:val="000000"/>
          <w:sz w:val="24"/>
          <w:szCs w:val="24"/>
          <w:lang w:eastAsia="tr-TR"/>
        </w:rPr>
        <w:t xml:space="preserve">Central </w:t>
      </w:r>
      <w:r w:rsidRPr="002C0A35">
        <w:rPr>
          <w:rFonts w:ascii="Times New Roman" w:hAnsi="Times New Roman"/>
          <w:color w:val="000000"/>
          <w:sz w:val="24"/>
          <w:szCs w:val="24"/>
          <w:lang w:eastAsia="tr-TR"/>
        </w:rPr>
        <w:t>Bank</w:t>
      </w:r>
      <w:r w:rsidRPr="002C0A35">
        <w:rPr>
          <w:rFonts w:ascii="Times New Roman" w:eastAsia="Times New Roman" w:hAnsi="Times New Roman"/>
          <w:color w:val="000000"/>
          <w:sz w:val="24"/>
          <w:szCs w:val="24"/>
          <w:lang w:eastAsia="tr-TR"/>
        </w:rPr>
        <w:t xml:space="preserve"> </w:t>
      </w:r>
      <w:r w:rsidR="003C396A" w:rsidRPr="002C0A35">
        <w:rPr>
          <w:rFonts w:ascii="Times New Roman" w:eastAsia="Times New Roman" w:hAnsi="Times New Roman"/>
          <w:color w:val="000000"/>
          <w:sz w:val="24"/>
          <w:szCs w:val="24"/>
          <w:lang w:eastAsia="tr-TR"/>
        </w:rPr>
        <w:t xml:space="preserve">of </w:t>
      </w:r>
      <w:r w:rsidRPr="002C0A35">
        <w:rPr>
          <w:rFonts w:ascii="Times New Roman" w:hAnsi="Times New Roman"/>
          <w:vanish/>
          <w:color w:val="000000"/>
          <w:sz w:val="24"/>
          <w:szCs w:val="24"/>
          <w:lang w:eastAsia="tr-TR"/>
        </w:rPr>
        <w:t>Centrale des Etats de l'Afrique de l'Ouest et validée par le Comité national de la balance des</w:t>
      </w:r>
      <w:r w:rsidRPr="002C0A35">
        <w:rPr>
          <w:rFonts w:ascii="Times New Roman" w:hAnsi="Times New Roman"/>
          <w:color w:val="000000"/>
          <w:sz w:val="24"/>
          <w:szCs w:val="24"/>
          <w:lang w:eastAsia="tr-TR"/>
        </w:rPr>
        <w:t xml:space="preserve"> </w:t>
      </w:r>
      <w:r w:rsidR="003C396A" w:rsidRPr="002C0A35">
        <w:rPr>
          <w:rFonts w:ascii="Times New Roman" w:hAnsi="Times New Roman"/>
          <w:color w:val="000000"/>
          <w:sz w:val="24"/>
          <w:szCs w:val="24"/>
          <w:lang w:eastAsia="tr-TR"/>
        </w:rPr>
        <w:t xml:space="preserve">West </w:t>
      </w:r>
      <w:r w:rsidRPr="002C0A35">
        <w:rPr>
          <w:rFonts w:ascii="Times New Roman" w:hAnsi="Times New Roman"/>
          <w:color w:val="000000"/>
          <w:sz w:val="24"/>
          <w:szCs w:val="24"/>
          <w:lang w:eastAsia="tr-TR"/>
        </w:rPr>
        <w:t>African States</w:t>
      </w:r>
      <w:r w:rsidR="000174EF">
        <w:rPr>
          <w:rFonts w:ascii="Times New Roman" w:hAnsi="Times New Roman"/>
          <w:color w:val="000000"/>
          <w:sz w:val="24"/>
          <w:szCs w:val="24"/>
          <w:lang w:eastAsia="tr-TR"/>
        </w:rPr>
        <w:t xml:space="preserve"> (BCEAO</w:t>
      </w:r>
      <w:r w:rsidR="003C396A" w:rsidRPr="002C0A35">
        <w:rPr>
          <w:rFonts w:ascii="Times New Roman" w:hAnsi="Times New Roman"/>
          <w:color w:val="000000"/>
          <w:sz w:val="24"/>
          <w:szCs w:val="24"/>
          <w:lang w:eastAsia="tr-TR"/>
        </w:rPr>
        <w:t>)</w:t>
      </w:r>
      <w:r w:rsidRPr="002C0A35">
        <w:rPr>
          <w:rFonts w:ascii="Times New Roman" w:hAnsi="Times New Roman"/>
          <w:color w:val="000000"/>
          <w:sz w:val="24"/>
          <w:szCs w:val="24"/>
          <w:lang w:eastAsia="tr-TR"/>
        </w:rPr>
        <w:t xml:space="preserve"> and validated by the National Committee of the balance</w:t>
      </w:r>
      <w:r w:rsidRPr="002C0A35">
        <w:rPr>
          <w:rFonts w:ascii="Times New Roman" w:eastAsia="Times New Roman" w:hAnsi="Times New Roman"/>
          <w:color w:val="000000"/>
          <w:sz w:val="24"/>
          <w:szCs w:val="24"/>
          <w:lang w:eastAsia="tr-TR"/>
        </w:rPr>
        <w:t xml:space="preserve"> </w:t>
      </w:r>
      <w:r w:rsidR="003C396A" w:rsidRPr="002C0A35">
        <w:rPr>
          <w:rFonts w:ascii="Times New Roman" w:eastAsia="Times New Roman" w:hAnsi="Times New Roman"/>
          <w:color w:val="000000"/>
          <w:sz w:val="24"/>
          <w:szCs w:val="24"/>
          <w:lang w:eastAsia="tr-TR"/>
        </w:rPr>
        <w:t xml:space="preserve">of </w:t>
      </w:r>
      <w:r w:rsidRPr="002C0A35">
        <w:rPr>
          <w:rFonts w:ascii="Times New Roman" w:hAnsi="Times New Roman"/>
          <w:vanish/>
          <w:color w:val="000000"/>
          <w:sz w:val="24"/>
          <w:szCs w:val="24"/>
          <w:lang w:eastAsia="tr-TR"/>
        </w:rPr>
        <w:t>paiements.</w:t>
      </w:r>
      <w:r w:rsidRPr="002C0A35">
        <w:rPr>
          <w:rFonts w:ascii="Times New Roman" w:hAnsi="Times New Roman"/>
          <w:color w:val="000000"/>
          <w:sz w:val="24"/>
          <w:szCs w:val="24"/>
          <w:lang w:eastAsia="tr-TR"/>
        </w:rPr>
        <w:t xml:space="preserve"> payments.</w:t>
      </w:r>
      <w:r w:rsidRPr="002C0A35">
        <w:rPr>
          <w:rFonts w:ascii="Times New Roman" w:eastAsia="Times New Roman" w:hAnsi="Times New Roman"/>
          <w:color w:val="000000"/>
          <w:sz w:val="24"/>
          <w:szCs w:val="24"/>
          <w:lang w:eastAsia="tr-TR"/>
        </w:rPr>
        <w:t xml:space="preserve"> </w:t>
      </w:r>
      <w:r w:rsidRPr="002C0A35">
        <w:rPr>
          <w:rFonts w:ascii="Times New Roman" w:hAnsi="Times New Roman"/>
          <w:vanish/>
          <w:color w:val="000000"/>
          <w:sz w:val="24"/>
          <w:szCs w:val="24"/>
          <w:lang w:eastAsia="tr-TR"/>
        </w:rPr>
        <w:t>Des estimations de cette balance sont régulièrement produites sur la base des</w:t>
      </w:r>
      <w:r w:rsidRPr="002C0A35">
        <w:rPr>
          <w:rFonts w:ascii="Times New Roman" w:hAnsi="Times New Roman"/>
          <w:color w:val="000000"/>
          <w:sz w:val="24"/>
          <w:szCs w:val="24"/>
          <w:lang w:eastAsia="tr-TR"/>
        </w:rPr>
        <w:t xml:space="preserve"> Estimates of this balance are regularly produced on the basis of</w:t>
      </w:r>
      <w:r w:rsidR="003C396A" w:rsidRPr="002C0A35">
        <w:rPr>
          <w:rFonts w:ascii="Times New Roman" w:hAnsi="Times New Roman"/>
          <w:color w:val="000000"/>
          <w:sz w:val="24"/>
          <w:szCs w:val="24"/>
          <w:lang w:eastAsia="tr-TR"/>
        </w:rPr>
        <w:t xml:space="preserve"> the </w:t>
      </w:r>
      <w:r w:rsidR="003C396A" w:rsidRPr="002C0A35">
        <w:rPr>
          <w:rFonts w:ascii="Times New Roman" w:eastAsia="Times New Roman" w:hAnsi="Times New Roman"/>
          <w:color w:val="000000"/>
          <w:sz w:val="24"/>
          <w:szCs w:val="24"/>
          <w:lang w:eastAsia="tr-TR"/>
        </w:rPr>
        <w:t>information</w:t>
      </w:r>
      <w:r w:rsidRPr="002C0A35">
        <w:rPr>
          <w:rFonts w:ascii="Times New Roman" w:hAnsi="Times New Roman"/>
          <w:vanish/>
          <w:color w:val="000000"/>
          <w:sz w:val="24"/>
          <w:szCs w:val="24"/>
          <w:lang w:eastAsia="tr-TR"/>
        </w:rPr>
        <w:t>informations disponibles, pour les besoins internes de la BCEAO et des missions du FMI.</w:t>
      </w:r>
      <w:r w:rsidRPr="002C0A35">
        <w:rPr>
          <w:rFonts w:ascii="Times New Roman" w:hAnsi="Times New Roman"/>
          <w:color w:val="000000"/>
          <w:sz w:val="24"/>
          <w:szCs w:val="24"/>
          <w:lang w:eastAsia="tr-TR"/>
        </w:rPr>
        <w:t xml:space="preserve"> </w:t>
      </w:r>
      <w:r w:rsidR="003C396A" w:rsidRPr="002C0A35">
        <w:rPr>
          <w:rFonts w:ascii="Times New Roman" w:hAnsi="Times New Roman"/>
          <w:color w:val="000000"/>
          <w:sz w:val="24"/>
          <w:szCs w:val="24"/>
          <w:lang w:eastAsia="tr-TR"/>
        </w:rPr>
        <w:t>available</w:t>
      </w:r>
      <w:r w:rsidRPr="002C0A35">
        <w:rPr>
          <w:rFonts w:ascii="Times New Roman" w:hAnsi="Times New Roman"/>
          <w:color w:val="000000"/>
          <w:sz w:val="24"/>
          <w:szCs w:val="24"/>
          <w:lang w:eastAsia="tr-TR"/>
        </w:rPr>
        <w:t xml:space="preserve"> for the internal needs of the BCEAO and IMF missions.</w:t>
      </w:r>
    </w:p>
    <w:p w:rsidR="007430C0" w:rsidRPr="002C0A35" w:rsidRDefault="001074A7" w:rsidP="00943ABC">
      <w:pPr>
        <w:ind w:firstLine="360"/>
        <w:jc w:val="both"/>
        <w:rPr>
          <w:rFonts w:ascii="Times New Roman" w:hAnsi="Times New Roman"/>
          <w:sz w:val="24"/>
        </w:rPr>
      </w:pPr>
      <w:r w:rsidRPr="002C0A35">
        <w:rPr>
          <w:rFonts w:ascii="Times New Roman" w:hAnsi="Times New Roman"/>
          <w:sz w:val="24"/>
        </w:rPr>
        <w:t>Let look at the balance of payments of Niger</w:t>
      </w:r>
      <w:r w:rsidR="008633AB">
        <w:rPr>
          <w:rFonts w:ascii="Times New Roman" w:hAnsi="Times New Roman"/>
          <w:sz w:val="24"/>
        </w:rPr>
        <w:t>.</w:t>
      </w:r>
    </w:p>
    <w:p w:rsidR="00AB0AED" w:rsidRPr="002C0A35" w:rsidRDefault="007D0C5E" w:rsidP="00A639BA">
      <w:pPr>
        <w:rPr>
          <w:rFonts w:ascii="Times New Roman" w:hAnsi="Times New Roman"/>
          <w:color w:val="000000"/>
          <w:sz w:val="24"/>
          <w:szCs w:val="24"/>
          <w:shd w:val="clear" w:color="auto" w:fill="FFFFFF"/>
        </w:rPr>
      </w:pPr>
      <w:r w:rsidRPr="007D0C5E">
        <w:rPr>
          <w:rFonts w:ascii="Times New Roman" w:hAnsi="Times New Roman"/>
          <w:b/>
          <w:sz w:val="24"/>
          <w:u w:val="single"/>
        </w:rPr>
        <w:t>Table 7</w:t>
      </w:r>
      <w:r>
        <w:rPr>
          <w:rFonts w:ascii="Times New Roman" w:hAnsi="Times New Roman"/>
          <w:b/>
          <w:sz w:val="24"/>
        </w:rPr>
        <w:t xml:space="preserve">: </w:t>
      </w:r>
      <w:r w:rsidR="00A639BA" w:rsidRPr="002C0A35">
        <w:rPr>
          <w:rFonts w:ascii="Times New Roman" w:hAnsi="Times New Roman"/>
          <w:b/>
          <w:sz w:val="24"/>
        </w:rPr>
        <w:t>Evolution of the global balance of the balance of payments</w:t>
      </w:r>
      <w:r w:rsidR="00CB5021" w:rsidRPr="002C0A35">
        <w:rPr>
          <w:rFonts w:ascii="Times New Roman" w:hAnsi="Times New Roman"/>
          <w:b/>
          <w:sz w:val="24"/>
        </w:rPr>
        <w:t xml:space="preserve"> (</w:t>
      </w:r>
      <w:r w:rsidR="00990A7B" w:rsidRPr="002C0A35">
        <w:rPr>
          <w:rFonts w:ascii="Times New Roman" w:hAnsi="Times New Roman"/>
          <w:b/>
          <w:sz w:val="24"/>
        </w:rPr>
        <w:t>Amounts in millions of FCFA</w:t>
      </w:r>
      <w:r w:rsidR="00CB5021" w:rsidRPr="002C0A35">
        <w:rPr>
          <w:rFonts w:ascii="Times New Roman" w:hAnsi="Times New Roman"/>
          <w:b/>
          <w:sz w:val="24"/>
        </w:rPr>
        <w:t>)</w:t>
      </w:r>
    </w:p>
    <w:p w:rsidR="00AB0AED" w:rsidRPr="002C0A35" w:rsidRDefault="00CB5021" w:rsidP="00137A1C">
      <w:pPr>
        <w:shd w:val="clear" w:color="auto" w:fill="FFFFFF"/>
        <w:spacing w:after="0" w:line="240" w:lineRule="auto"/>
        <w:jc w:val="both"/>
        <w:rPr>
          <w:rFonts w:ascii="Times New Roman" w:hAnsi="Times New Roman"/>
          <w:i/>
          <w:color w:val="000000"/>
          <w:sz w:val="20"/>
          <w:szCs w:val="24"/>
          <w:shd w:val="clear" w:color="auto" w:fill="FFFFFF"/>
        </w:rPr>
      </w:pPr>
      <w:r w:rsidRPr="002C0A35">
        <w:rPr>
          <w:rFonts w:ascii="Times New Roman" w:hAnsi="Times New Roman"/>
          <w:i/>
          <w:noProof/>
          <w:color w:val="000000"/>
          <w:sz w:val="20"/>
          <w:szCs w:val="24"/>
          <w:shd w:val="clear" w:color="auto" w:fill="FFFFFF"/>
          <w:lang w:val="tr-TR" w:eastAsia="tr-TR"/>
        </w:rPr>
        <w:drawing>
          <wp:inline distT="0" distB="0" distL="0" distR="0">
            <wp:extent cx="5760720" cy="2799715"/>
            <wp:effectExtent l="19050" t="0" r="0" b="0"/>
            <wp:docPr id="19" name="18 Resim" descr="rbpniger-balance-of-paiments-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pniger-balance-of-paiments-2009.jpg"/>
                    <pic:cNvPicPr/>
                  </pic:nvPicPr>
                  <pic:blipFill>
                    <a:blip r:embed="rId27" cstate="print"/>
                    <a:stretch>
                      <a:fillRect/>
                    </a:stretch>
                  </pic:blipFill>
                  <pic:spPr>
                    <a:xfrm>
                      <a:off x="0" y="0"/>
                      <a:ext cx="5760720" cy="2799715"/>
                    </a:xfrm>
                    <a:prstGeom prst="rect">
                      <a:avLst/>
                    </a:prstGeom>
                  </pic:spPr>
                </pic:pic>
              </a:graphicData>
            </a:graphic>
          </wp:inline>
        </w:drawing>
      </w:r>
    </w:p>
    <w:p w:rsidR="00137A1C" w:rsidRPr="002C0A35" w:rsidRDefault="00137A1C" w:rsidP="00E739D2">
      <w:pPr>
        <w:shd w:val="clear" w:color="auto" w:fill="FFFFFF"/>
        <w:spacing w:after="0" w:line="240" w:lineRule="auto"/>
        <w:rPr>
          <w:rFonts w:ascii="Times New Roman" w:hAnsi="Times New Roman"/>
          <w:i/>
          <w:color w:val="000000"/>
          <w:sz w:val="20"/>
          <w:szCs w:val="24"/>
          <w:shd w:val="clear" w:color="auto" w:fill="FFFFFF"/>
        </w:rPr>
      </w:pPr>
    </w:p>
    <w:p w:rsidR="00AB0AED" w:rsidRPr="002C0A35" w:rsidRDefault="00AB0AED" w:rsidP="00137A1C">
      <w:pPr>
        <w:shd w:val="clear" w:color="auto" w:fill="FFFFFF"/>
        <w:spacing w:after="0" w:line="240" w:lineRule="auto"/>
        <w:jc w:val="both"/>
        <w:rPr>
          <w:rFonts w:ascii="Times New Roman" w:eastAsia="Times New Roman" w:hAnsi="Times New Roman"/>
          <w:color w:val="000000"/>
          <w:sz w:val="24"/>
          <w:szCs w:val="24"/>
          <w:lang w:eastAsia="tr-TR"/>
        </w:rPr>
      </w:pPr>
    </w:p>
    <w:p w:rsidR="00990A7B" w:rsidRPr="002C0A35" w:rsidRDefault="006C4D8D" w:rsidP="00990A7B">
      <w:pPr>
        <w:shd w:val="clear" w:color="auto" w:fill="FFFFFF"/>
        <w:spacing w:after="0" w:line="240" w:lineRule="auto"/>
        <w:ind w:firstLine="720"/>
        <w:jc w:val="both"/>
        <w:rPr>
          <w:rFonts w:ascii="Times New Roman" w:eastAsia="Times New Roman" w:hAnsi="Times New Roman"/>
          <w:color w:val="000000"/>
          <w:sz w:val="24"/>
          <w:szCs w:val="24"/>
          <w:lang w:eastAsia="tr-TR"/>
        </w:rPr>
      </w:pPr>
      <w:r w:rsidRPr="002C0A35">
        <w:rPr>
          <w:rFonts w:ascii="Times New Roman" w:eastAsia="Times New Roman" w:hAnsi="Times New Roman"/>
          <w:color w:val="000000"/>
          <w:sz w:val="24"/>
          <w:szCs w:val="24"/>
          <w:lang w:eastAsia="tr-TR"/>
        </w:rPr>
        <w:t xml:space="preserve">For the third consecutive year, the overall balance of the balance of payments has emerged as surplus, with however a slight decrease compared to 2006. </w:t>
      </w:r>
      <w:r w:rsidR="000929AD" w:rsidRPr="002C0A35">
        <w:rPr>
          <w:rFonts w:ascii="Times New Roman" w:eastAsia="Times New Roman" w:hAnsi="Times New Roman"/>
          <w:color w:val="000000"/>
          <w:sz w:val="24"/>
          <w:szCs w:val="24"/>
          <w:lang w:eastAsia="tr-TR"/>
        </w:rPr>
        <w:t>The long-term evolution of the overall balance of the balance of payments of Niger remains highly dependent on internal exogenous shocks which the most recurrent are the agro-climatic conditions, but also external, related to the international environment, that it comes to the rising oil prices on the international market or external financial supports.</w:t>
      </w:r>
    </w:p>
    <w:p w:rsidR="00990A7B" w:rsidRPr="002C0A35" w:rsidRDefault="00990A7B" w:rsidP="00990A7B">
      <w:pPr>
        <w:shd w:val="clear" w:color="auto" w:fill="FFFFFF"/>
        <w:spacing w:after="0" w:line="240" w:lineRule="auto"/>
        <w:ind w:firstLine="720"/>
        <w:jc w:val="both"/>
        <w:rPr>
          <w:rFonts w:ascii="Times New Roman" w:eastAsia="Times New Roman" w:hAnsi="Times New Roman"/>
          <w:color w:val="000000"/>
          <w:sz w:val="24"/>
          <w:szCs w:val="24"/>
          <w:lang w:eastAsia="tr-TR"/>
        </w:rPr>
      </w:pPr>
      <w:r w:rsidRPr="002C0A35">
        <w:rPr>
          <w:rFonts w:ascii="Times New Roman" w:hAnsi="Times New Roman"/>
          <w:color w:val="000000"/>
          <w:sz w:val="24"/>
          <w:szCs w:val="24"/>
          <w:lang w:eastAsia="tr-TR"/>
        </w:rPr>
        <w:t>Out of trend,</w:t>
      </w:r>
      <w:r w:rsidRPr="002C0A35">
        <w:rPr>
          <w:rFonts w:ascii="Times New Roman" w:eastAsia="Times New Roman" w:hAnsi="Times New Roman"/>
          <w:color w:val="000000"/>
          <w:sz w:val="24"/>
          <w:szCs w:val="24"/>
          <w:lang w:eastAsia="tr-TR"/>
        </w:rPr>
        <w:t xml:space="preserve"> </w:t>
      </w:r>
      <w:r w:rsidRPr="002C0A35">
        <w:rPr>
          <w:rFonts w:ascii="Times New Roman" w:hAnsi="Times New Roman"/>
          <w:vanish/>
          <w:color w:val="000000"/>
          <w:sz w:val="24"/>
          <w:szCs w:val="24"/>
          <w:lang w:eastAsia="tr-TR"/>
        </w:rPr>
        <w:t>solde de l'année 2009 a affiché un déficit de 89.754 millions, en phase avec l'alourdissement</w:t>
      </w:r>
      <w:r w:rsidRPr="002C0A35">
        <w:rPr>
          <w:rFonts w:ascii="Times New Roman" w:hAnsi="Times New Roman"/>
          <w:color w:val="000000"/>
          <w:sz w:val="24"/>
          <w:szCs w:val="24"/>
          <w:lang w:eastAsia="tr-TR"/>
        </w:rPr>
        <w:t xml:space="preserve"> balance of 2009 showed a deficit of 89.754 million, in line with the increase</w:t>
      </w:r>
      <w:r w:rsidR="00AB7F67" w:rsidRPr="002C0A35">
        <w:rPr>
          <w:rFonts w:ascii="Times New Roman" w:hAnsi="Times New Roman"/>
          <w:color w:val="000000"/>
          <w:sz w:val="24"/>
          <w:szCs w:val="24"/>
          <w:lang w:eastAsia="tr-TR"/>
        </w:rPr>
        <w:t xml:space="preserve"> of </w:t>
      </w:r>
      <w:r w:rsidRPr="002C0A35">
        <w:rPr>
          <w:rFonts w:ascii="Times New Roman" w:hAnsi="Times New Roman"/>
          <w:vanish/>
          <w:color w:val="000000"/>
          <w:sz w:val="24"/>
          <w:szCs w:val="24"/>
          <w:lang w:eastAsia="tr-TR"/>
        </w:rPr>
        <w:t>de la facture des importations et de la baisse des</w:t>
      </w:r>
      <w:r w:rsidR="00AB7F67" w:rsidRPr="002C0A35">
        <w:rPr>
          <w:rFonts w:ascii="Times New Roman" w:hAnsi="Times New Roman"/>
          <w:vanish/>
          <w:color w:val="000000"/>
          <w:sz w:val="24"/>
          <w:szCs w:val="24"/>
          <w:lang w:eastAsia="tr-TR"/>
        </w:rPr>
        <w:t xml:space="preserve"> appuis financiers extérieurs</w:t>
      </w:r>
      <w:r w:rsidRPr="002C0A35">
        <w:rPr>
          <w:rFonts w:ascii="Times New Roman" w:hAnsi="Times New Roman"/>
          <w:color w:val="000000"/>
          <w:sz w:val="24"/>
          <w:szCs w:val="24"/>
          <w:lang w:eastAsia="tr-TR"/>
        </w:rPr>
        <w:t xml:space="preserve">the import bill and declining </w:t>
      </w:r>
      <w:r w:rsidR="00AB7F67" w:rsidRPr="002C0A35">
        <w:rPr>
          <w:rFonts w:ascii="Times New Roman" w:hAnsi="Times New Roman"/>
          <w:color w:val="000000"/>
          <w:sz w:val="24"/>
          <w:szCs w:val="24"/>
          <w:lang w:eastAsia="tr-TR"/>
        </w:rPr>
        <w:t xml:space="preserve">of </w:t>
      </w:r>
      <w:r w:rsidRPr="002C0A35">
        <w:rPr>
          <w:rFonts w:ascii="Times New Roman" w:hAnsi="Times New Roman"/>
          <w:color w:val="000000"/>
          <w:sz w:val="24"/>
          <w:szCs w:val="24"/>
          <w:lang w:eastAsia="tr-TR"/>
        </w:rPr>
        <w:t>external financial support.</w:t>
      </w:r>
      <w:r w:rsidRPr="002C0A35">
        <w:rPr>
          <w:rFonts w:ascii="Times New Roman" w:eastAsia="Times New Roman" w:hAnsi="Times New Roman"/>
          <w:color w:val="000000"/>
          <w:sz w:val="24"/>
          <w:szCs w:val="24"/>
          <w:lang w:eastAsia="tr-TR"/>
        </w:rPr>
        <w:t xml:space="preserve"> </w:t>
      </w:r>
      <w:r w:rsidRPr="002C0A35">
        <w:rPr>
          <w:rFonts w:ascii="Times New Roman" w:hAnsi="Times New Roman"/>
          <w:vanish/>
          <w:color w:val="000000"/>
          <w:sz w:val="24"/>
          <w:szCs w:val="24"/>
          <w:lang w:eastAsia="tr-TR"/>
        </w:rPr>
        <w:t>Sur une longue période, l'évolution du solde global de la balance des paiements du Niger</w:t>
      </w:r>
    </w:p>
    <w:p w:rsidR="002D1C97" w:rsidRPr="002C0A35" w:rsidRDefault="002D1C97" w:rsidP="007430C0">
      <w:pPr>
        <w:rPr>
          <w:rFonts w:ascii="Times New Roman" w:hAnsi="Times New Roman"/>
          <w:sz w:val="24"/>
        </w:rPr>
      </w:pPr>
    </w:p>
    <w:p w:rsidR="002D1C97" w:rsidRPr="002C0A35" w:rsidRDefault="002D1C97" w:rsidP="007430C0">
      <w:pPr>
        <w:rPr>
          <w:rFonts w:ascii="Times New Roman" w:hAnsi="Times New Roman"/>
          <w:sz w:val="24"/>
        </w:rPr>
      </w:pPr>
    </w:p>
    <w:p w:rsidR="002D1C97" w:rsidRPr="002C0A35" w:rsidRDefault="002D1C97" w:rsidP="007430C0">
      <w:pPr>
        <w:rPr>
          <w:rFonts w:ascii="Times New Roman" w:hAnsi="Times New Roman"/>
          <w:sz w:val="24"/>
        </w:rPr>
      </w:pPr>
    </w:p>
    <w:p w:rsidR="002D0A52" w:rsidRPr="002C0A35" w:rsidRDefault="002D0A52" w:rsidP="007430C0">
      <w:pPr>
        <w:rPr>
          <w:rFonts w:ascii="Times New Roman" w:hAnsi="Times New Roman"/>
          <w:sz w:val="24"/>
        </w:rPr>
      </w:pPr>
    </w:p>
    <w:p w:rsidR="002D0A52" w:rsidRPr="002C0A35" w:rsidRDefault="002D0A52" w:rsidP="002D0A52">
      <w:pPr>
        <w:rPr>
          <w:rFonts w:ascii="Times New Roman" w:hAnsi="Times New Roman"/>
          <w:b/>
          <w:i/>
          <w:sz w:val="20"/>
        </w:rPr>
      </w:pPr>
    </w:p>
    <w:p w:rsidR="002D0A52" w:rsidRPr="002C0A35" w:rsidRDefault="00956FA3" w:rsidP="002D0A52">
      <w:pPr>
        <w:rPr>
          <w:rFonts w:ascii="Times New Roman" w:hAnsi="Times New Roman"/>
          <w:b/>
          <w:i/>
          <w:sz w:val="24"/>
        </w:rPr>
      </w:pPr>
      <w:r>
        <w:rPr>
          <w:rFonts w:ascii="Times New Roman" w:hAnsi="Times New Roman"/>
          <w:b/>
          <w:i/>
          <w:sz w:val="24"/>
        </w:rPr>
        <w:t xml:space="preserve">Figure 9: </w:t>
      </w:r>
      <w:r w:rsidR="002D0A52" w:rsidRPr="002C0A35">
        <w:rPr>
          <w:rFonts w:ascii="Times New Roman" w:hAnsi="Times New Roman"/>
          <w:b/>
          <w:i/>
          <w:sz w:val="24"/>
        </w:rPr>
        <w:t xml:space="preserve">Evolution of the global balance of the balance of payments of Niger between 1992 </w:t>
      </w:r>
      <w:r w:rsidR="00A75663">
        <w:rPr>
          <w:rFonts w:ascii="Times New Roman" w:hAnsi="Times New Roman"/>
          <w:b/>
          <w:i/>
          <w:sz w:val="24"/>
        </w:rPr>
        <w:t>and 2009</w:t>
      </w:r>
    </w:p>
    <w:p w:rsidR="002D1C97" w:rsidRPr="002C0A35" w:rsidRDefault="002D0A52" w:rsidP="007430C0">
      <w:pPr>
        <w:rPr>
          <w:rFonts w:ascii="Times New Roman" w:hAnsi="Times New Roman"/>
          <w:sz w:val="24"/>
        </w:rPr>
      </w:pPr>
      <w:r w:rsidRPr="002C0A35">
        <w:rPr>
          <w:rFonts w:ascii="Times New Roman" w:hAnsi="Times New Roman"/>
          <w:noProof/>
          <w:sz w:val="24"/>
          <w:lang w:val="tr-TR" w:eastAsia="tr-TR"/>
        </w:rPr>
        <w:drawing>
          <wp:inline distT="0" distB="0" distL="0" distR="0">
            <wp:extent cx="5760720" cy="3099435"/>
            <wp:effectExtent l="19050" t="0" r="0" b="0"/>
            <wp:docPr id="20" name="19 Resim" descr="Evolution-du-solde-global-de-la-balance-des-paiements1992--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du-solde-global-de-la-balance-des-paiements1992--2009.jpg"/>
                    <pic:cNvPicPr/>
                  </pic:nvPicPr>
                  <pic:blipFill>
                    <a:blip r:embed="rId28" cstate="print"/>
                    <a:stretch>
                      <a:fillRect/>
                    </a:stretch>
                  </pic:blipFill>
                  <pic:spPr>
                    <a:xfrm>
                      <a:off x="0" y="0"/>
                      <a:ext cx="5760720" cy="3099435"/>
                    </a:xfrm>
                    <a:prstGeom prst="rect">
                      <a:avLst/>
                    </a:prstGeom>
                  </pic:spPr>
                </pic:pic>
              </a:graphicData>
            </a:graphic>
          </wp:inline>
        </w:drawing>
      </w:r>
    </w:p>
    <w:p w:rsidR="006F5A3D" w:rsidRPr="002C0A35" w:rsidRDefault="006F5A3D" w:rsidP="006F5A3D">
      <w:pPr>
        <w:rPr>
          <w:rFonts w:ascii="Times New Roman" w:hAnsi="Times New Roman"/>
          <w:i/>
          <w:sz w:val="20"/>
          <w:szCs w:val="24"/>
        </w:rPr>
      </w:pPr>
      <w:r w:rsidRPr="002C0A35">
        <w:rPr>
          <w:rFonts w:ascii="Times New Roman" w:hAnsi="Times New Roman"/>
          <w:i/>
          <w:sz w:val="20"/>
          <w:szCs w:val="24"/>
        </w:rPr>
        <w:t>Source: BCEAO</w:t>
      </w:r>
    </w:p>
    <w:p w:rsidR="00E739D2" w:rsidRDefault="00526789" w:rsidP="00E739D2">
      <w:pPr>
        <w:ind w:firstLine="720"/>
        <w:jc w:val="both"/>
        <w:rPr>
          <w:rFonts w:ascii="Times New Roman" w:eastAsia="Times New Roman" w:hAnsi="Times New Roman"/>
          <w:color w:val="000000"/>
          <w:sz w:val="24"/>
          <w:szCs w:val="24"/>
          <w:lang w:eastAsia="tr-TR"/>
        </w:rPr>
      </w:pPr>
      <w:r w:rsidRPr="002C0A35">
        <w:rPr>
          <w:rFonts w:ascii="Times New Roman" w:eastAsia="Times New Roman" w:hAnsi="Times New Roman"/>
          <w:color w:val="000000"/>
          <w:sz w:val="24"/>
          <w:szCs w:val="24"/>
          <w:lang w:eastAsia="tr-TR"/>
        </w:rPr>
        <w:t>Niger’s trade deficit widened again in 2012, increasing by 25 billion</w:t>
      </w:r>
      <w:r>
        <w:rPr>
          <w:rFonts w:ascii="Times New Roman" w:eastAsia="Times New Roman" w:hAnsi="Times New Roman"/>
          <w:color w:val="000000"/>
          <w:sz w:val="24"/>
          <w:szCs w:val="24"/>
          <w:lang w:eastAsia="tr-TR"/>
        </w:rPr>
        <w:t xml:space="preserve"> </w:t>
      </w:r>
      <w:proofErr w:type="gramStart"/>
      <w:r>
        <w:rPr>
          <w:rFonts w:ascii="Times New Roman" w:eastAsia="Times New Roman" w:hAnsi="Times New Roman"/>
          <w:color w:val="000000"/>
          <w:sz w:val="24"/>
          <w:szCs w:val="24"/>
          <w:lang w:eastAsia="tr-TR"/>
        </w:rPr>
        <w:t xml:space="preserve">FCFA </w:t>
      </w:r>
      <w:r w:rsidRPr="002C0A35">
        <w:rPr>
          <w:rFonts w:ascii="Times New Roman" w:eastAsia="Times New Roman" w:hAnsi="Times New Roman"/>
          <w:color w:val="000000"/>
          <w:sz w:val="24"/>
          <w:szCs w:val="24"/>
          <w:lang w:eastAsia="tr-TR"/>
        </w:rPr>
        <w:t xml:space="preserve"> to</w:t>
      </w:r>
      <w:proofErr w:type="gramEnd"/>
      <w:r w:rsidRPr="002C0A35">
        <w:rPr>
          <w:rFonts w:ascii="Times New Roman" w:eastAsia="Times New Roman" w:hAnsi="Times New Roman"/>
          <w:color w:val="000000"/>
          <w:sz w:val="24"/>
          <w:szCs w:val="24"/>
          <w:lang w:eastAsia="tr-TR"/>
        </w:rPr>
        <w:t xml:space="preserve"> 473 billion</w:t>
      </w:r>
      <w:r>
        <w:rPr>
          <w:rFonts w:ascii="Times New Roman" w:eastAsia="Times New Roman" w:hAnsi="Times New Roman"/>
          <w:color w:val="000000"/>
          <w:sz w:val="24"/>
          <w:szCs w:val="24"/>
          <w:lang w:eastAsia="tr-TR"/>
        </w:rPr>
        <w:t xml:space="preserve"> FCFA</w:t>
      </w:r>
      <w:r w:rsidRPr="002C0A35">
        <w:rPr>
          <w:rFonts w:ascii="Times New Roman" w:eastAsia="Times New Roman" w:hAnsi="Times New Roman"/>
          <w:color w:val="000000"/>
          <w:sz w:val="24"/>
          <w:szCs w:val="24"/>
          <w:lang w:eastAsia="tr-TR"/>
        </w:rPr>
        <w:t>, despite the buoyancy of exports, boosted by sales of uranium and the country’s first refined petroleum products. Exports were up 15.0%, representing 22.1% of GDP. Imports, meanwhile, grew by 14.8%, representing 35.8% of GDP. The current account has a structural deficit and deteriorated in 2012. The deficit grew to 795 billion</w:t>
      </w:r>
      <w:r>
        <w:rPr>
          <w:rFonts w:ascii="Times New Roman" w:eastAsia="Times New Roman" w:hAnsi="Times New Roman"/>
          <w:color w:val="000000"/>
          <w:sz w:val="24"/>
          <w:szCs w:val="24"/>
          <w:lang w:eastAsia="tr-TR"/>
        </w:rPr>
        <w:t xml:space="preserve"> FCFA</w:t>
      </w:r>
      <w:r w:rsidRPr="002C0A35">
        <w:rPr>
          <w:rFonts w:ascii="Times New Roman" w:eastAsia="Times New Roman" w:hAnsi="Times New Roman"/>
          <w:color w:val="000000"/>
          <w:sz w:val="24"/>
          <w:szCs w:val="24"/>
          <w:lang w:eastAsia="tr-TR"/>
        </w:rPr>
        <w:t>, or 22.7% of GDP, from 684 billion</w:t>
      </w:r>
      <w:r>
        <w:rPr>
          <w:rFonts w:ascii="Times New Roman" w:eastAsia="Times New Roman" w:hAnsi="Times New Roman"/>
          <w:color w:val="000000"/>
          <w:sz w:val="24"/>
          <w:szCs w:val="24"/>
          <w:lang w:eastAsia="tr-TR"/>
        </w:rPr>
        <w:t xml:space="preserve"> FCFA</w:t>
      </w:r>
      <w:r w:rsidRPr="002C0A35">
        <w:rPr>
          <w:rFonts w:ascii="Times New Roman" w:eastAsia="Times New Roman" w:hAnsi="Times New Roman"/>
          <w:color w:val="000000"/>
          <w:sz w:val="24"/>
          <w:szCs w:val="24"/>
          <w:lang w:eastAsia="tr-TR"/>
        </w:rPr>
        <w:t xml:space="preserve"> in 2011. One of the main causes of this deterioration was the import of capital goods for major extraction investment projects. </w:t>
      </w:r>
    </w:p>
    <w:p w:rsidR="00137A1C" w:rsidRPr="00526789" w:rsidRDefault="00526789" w:rsidP="00E739D2">
      <w:pPr>
        <w:ind w:firstLine="720"/>
        <w:jc w:val="both"/>
        <w:rPr>
          <w:rFonts w:ascii="Times New Roman" w:hAnsi="Times New Roman"/>
          <w:sz w:val="24"/>
        </w:rPr>
      </w:pPr>
      <w:r w:rsidRPr="002C0A35">
        <w:rPr>
          <w:rFonts w:ascii="Times New Roman" w:eastAsia="Times New Roman" w:hAnsi="Times New Roman"/>
          <w:color w:val="000000"/>
          <w:sz w:val="24"/>
          <w:szCs w:val="24"/>
          <w:lang w:eastAsia="tr-TR"/>
        </w:rPr>
        <w:t>Furthermore, food imports almost doubled and imports of other consumer goods also increased. Foreign direct investment (FDI) – mainly Chinese and French investment in the mining and oil sectors – has remained high over the past three years, making the deficits sustainable. Total FDI was 499 billion</w:t>
      </w:r>
      <w:r>
        <w:rPr>
          <w:rFonts w:ascii="Times New Roman" w:eastAsia="Times New Roman" w:hAnsi="Times New Roman"/>
          <w:color w:val="000000"/>
          <w:sz w:val="24"/>
          <w:szCs w:val="24"/>
          <w:lang w:eastAsia="tr-TR"/>
        </w:rPr>
        <w:t xml:space="preserve"> </w:t>
      </w:r>
      <w:r w:rsidR="00E739D2">
        <w:rPr>
          <w:rFonts w:ascii="Times New Roman" w:eastAsia="Times New Roman" w:hAnsi="Times New Roman"/>
          <w:color w:val="000000"/>
          <w:sz w:val="24"/>
          <w:szCs w:val="24"/>
          <w:lang w:eastAsia="tr-TR"/>
        </w:rPr>
        <w:t xml:space="preserve">FCFA </w:t>
      </w:r>
      <w:r w:rsidR="00E739D2" w:rsidRPr="002C0A35">
        <w:rPr>
          <w:rFonts w:ascii="Times New Roman" w:eastAsia="Times New Roman" w:hAnsi="Times New Roman"/>
          <w:color w:val="000000"/>
          <w:sz w:val="24"/>
          <w:szCs w:val="24"/>
          <w:lang w:eastAsia="tr-TR"/>
        </w:rPr>
        <w:t>in</w:t>
      </w:r>
      <w:r w:rsidRPr="002C0A35">
        <w:rPr>
          <w:rFonts w:ascii="Times New Roman" w:eastAsia="Times New Roman" w:hAnsi="Times New Roman"/>
          <w:color w:val="000000"/>
          <w:sz w:val="24"/>
          <w:szCs w:val="24"/>
          <w:lang w:eastAsia="tr-TR"/>
        </w:rPr>
        <w:t xml:space="preserve"> 2011 and 402 billion</w:t>
      </w:r>
      <w:r>
        <w:rPr>
          <w:rFonts w:ascii="Times New Roman" w:eastAsia="Times New Roman" w:hAnsi="Times New Roman"/>
          <w:color w:val="000000"/>
          <w:sz w:val="24"/>
          <w:szCs w:val="24"/>
          <w:lang w:eastAsia="tr-TR"/>
        </w:rPr>
        <w:t xml:space="preserve"> FCFA</w:t>
      </w:r>
      <w:r w:rsidRPr="002C0A35">
        <w:rPr>
          <w:rFonts w:ascii="Times New Roman" w:eastAsia="Times New Roman" w:hAnsi="Times New Roman"/>
          <w:color w:val="000000"/>
          <w:sz w:val="24"/>
          <w:szCs w:val="24"/>
          <w:lang w:eastAsia="tr-TR"/>
        </w:rPr>
        <w:t xml:space="preserve"> in 2012. The current account balance should improve drastically in 2013. Imports of the main refined petroleum products will fall dramatically, while exports should get into their stride after a slow start to 2012. Meanwhile, in early 2012 the IMF approved a new three-year economic programme under the Extended Credit Facility that will further strengthen medium-term macroeconomic stability.</w:t>
      </w:r>
    </w:p>
    <w:p w:rsidR="00A8144F" w:rsidRPr="002C0A35" w:rsidRDefault="00A8144F" w:rsidP="00137A1C">
      <w:pPr>
        <w:shd w:val="clear" w:color="auto" w:fill="FFFFFF"/>
        <w:spacing w:after="0" w:line="240" w:lineRule="auto"/>
        <w:rPr>
          <w:rFonts w:ascii="Times New Roman" w:eastAsia="Times New Roman" w:hAnsi="Times New Roman"/>
          <w:b/>
          <w:color w:val="000000"/>
          <w:sz w:val="24"/>
          <w:szCs w:val="24"/>
          <w:lang w:eastAsia="tr-TR"/>
        </w:rPr>
      </w:pPr>
      <w:r w:rsidRPr="002C0A35">
        <w:rPr>
          <w:rFonts w:ascii="Times New Roman" w:eastAsia="Times New Roman" w:hAnsi="Times New Roman"/>
          <w:b/>
          <w:noProof/>
          <w:color w:val="000000"/>
          <w:sz w:val="24"/>
          <w:szCs w:val="24"/>
          <w:lang w:val="tr-TR" w:eastAsia="tr-TR"/>
        </w:rPr>
        <w:lastRenderedPageBreak/>
        <w:drawing>
          <wp:anchor distT="0" distB="0" distL="114300" distR="114300" simplePos="0" relativeHeight="251670016" behindDoc="0" locked="0" layoutInCell="1" allowOverlap="1">
            <wp:simplePos x="0" y="0"/>
            <wp:positionH relativeFrom="margin">
              <wp:align>center</wp:align>
            </wp:positionH>
            <wp:positionV relativeFrom="paragraph">
              <wp:posOffset>250190</wp:posOffset>
            </wp:positionV>
            <wp:extent cx="7312660" cy="2381250"/>
            <wp:effectExtent l="19050" t="0" r="2540" b="0"/>
            <wp:wrapTopAndBottom/>
            <wp:docPr id="21" name="20 Resim" descr="Current-Account-(percentage-of-G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ccount-(percentage-of-GDP).jpg"/>
                    <pic:cNvPicPr/>
                  </pic:nvPicPr>
                  <pic:blipFill>
                    <a:blip r:embed="rId29" cstate="print"/>
                    <a:stretch>
                      <a:fillRect/>
                    </a:stretch>
                  </pic:blipFill>
                  <pic:spPr>
                    <a:xfrm>
                      <a:off x="0" y="0"/>
                      <a:ext cx="7312660" cy="2381250"/>
                    </a:xfrm>
                    <a:prstGeom prst="rect">
                      <a:avLst/>
                    </a:prstGeom>
                  </pic:spPr>
                </pic:pic>
              </a:graphicData>
            </a:graphic>
          </wp:anchor>
        </w:drawing>
      </w:r>
      <w:r w:rsidR="007D0C5E">
        <w:rPr>
          <w:rFonts w:ascii="Times New Roman" w:eastAsia="Times New Roman" w:hAnsi="Times New Roman"/>
          <w:b/>
          <w:color w:val="000000"/>
          <w:sz w:val="24"/>
          <w:szCs w:val="24"/>
          <w:lang w:eastAsia="tr-TR"/>
        </w:rPr>
        <w:t xml:space="preserve">Table 8: </w:t>
      </w:r>
      <w:r w:rsidRPr="002C0A35">
        <w:rPr>
          <w:rFonts w:ascii="Times New Roman" w:eastAsia="Times New Roman" w:hAnsi="Times New Roman"/>
          <w:b/>
          <w:color w:val="000000"/>
          <w:sz w:val="24"/>
          <w:szCs w:val="24"/>
          <w:lang w:eastAsia="tr-TR"/>
        </w:rPr>
        <w:t>Current Account (percentage of GDP)</w:t>
      </w:r>
    </w:p>
    <w:p w:rsidR="00194530" w:rsidRPr="002C0A35" w:rsidRDefault="00A8144F" w:rsidP="002D0A52">
      <w:pPr>
        <w:rPr>
          <w:rFonts w:ascii="Times New Roman" w:hAnsi="Times New Roman"/>
          <w:i/>
          <w:sz w:val="20"/>
          <w:szCs w:val="24"/>
        </w:rPr>
      </w:pPr>
      <w:r w:rsidRPr="002C0A35">
        <w:rPr>
          <w:rFonts w:ascii="Times New Roman" w:hAnsi="Times New Roman"/>
          <w:i/>
          <w:sz w:val="20"/>
          <w:szCs w:val="24"/>
        </w:rPr>
        <w:t>Source: African Economic Outlook</w:t>
      </w:r>
    </w:p>
    <w:p w:rsidR="00502E5D" w:rsidRPr="00956FA3" w:rsidRDefault="00956FA3" w:rsidP="00502E5D">
      <w:pPr>
        <w:rPr>
          <w:rFonts w:ascii="Times New Roman" w:eastAsia="Times New Roman" w:hAnsi="Times New Roman"/>
          <w:b/>
          <w:color w:val="000000"/>
          <w:sz w:val="24"/>
          <w:szCs w:val="24"/>
          <w:lang w:eastAsia="tr-TR"/>
        </w:rPr>
      </w:pPr>
      <w:r w:rsidRPr="00956FA3">
        <w:rPr>
          <w:rFonts w:ascii="Times New Roman" w:hAnsi="Times New Roman"/>
          <w:b/>
          <w:color w:val="000000"/>
          <w:sz w:val="24"/>
          <w:szCs w:val="24"/>
          <w:u w:val="single"/>
          <w:lang w:eastAsia="tr-TR"/>
        </w:rPr>
        <w:t>Figure 10</w:t>
      </w:r>
      <w:r>
        <w:rPr>
          <w:rFonts w:ascii="Times New Roman" w:hAnsi="Times New Roman"/>
          <w:b/>
          <w:color w:val="000000"/>
          <w:sz w:val="24"/>
          <w:szCs w:val="24"/>
          <w:lang w:eastAsia="tr-TR"/>
        </w:rPr>
        <w:t xml:space="preserve">: </w:t>
      </w:r>
      <w:r w:rsidR="00502E5D" w:rsidRPr="00956FA3">
        <w:rPr>
          <w:rFonts w:ascii="Times New Roman" w:hAnsi="Times New Roman"/>
          <w:b/>
          <w:color w:val="000000"/>
          <w:sz w:val="24"/>
          <w:szCs w:val="24"/>
          <w:lang w:eastAsia="tr-TR"/>
        </w:rPr>
        <w:t>Comparative evolution of the trade balance and current account</w:t>
      </w:r>
      <w:r w:rsidR="00502E5D" w:rsidRPr="00956FA3">
        <w:rPr>
          <w:rFonts w:ascii="Times New Roman" w:hAnsi="Times New Roman"/>
          <w:b/>
          <w:vanish/>
          <w:color w:val="000000"/>
          <w:sz w:val="24"/>
          <w:szCs w:val="24"/>
          <w:lang w:eastAsia="tr-TR"/>
        </w:rPr>
        <w:t>entre 1992 et 2009</w:t>
      </w:r>
      <w:r w:rsidR="00502E5D" w:rsidRPr="00956FA3">
        <w:rPr>
          <w:rFonts w:ascii="Times New Roman" w:hAnsi="Times New Roman"/>
          <w:b/>
          <w:color w:val="000000"/>
          <w:sz w:val="24"/>
          <w:szCs w:val="24"/>
          <w:lang w:eastAsia="tr-TR"/>
        </w:rPr>
        <w:t xml:space="preserve"> between 1992 and 2009</w:t>
      </w:r>
      <w:r w:rsidR="00502E5D" w:rsidRPr="00956FA3">
        <w:rPr>
          <w:rFonts w:ascii="Times New Roman" w:eastAsia="Times New Roman" w:hAnsi="Times New Roman"/>
          <w:b/>
          <w:color w:val="000000"/>
          <w:sz w:val="24"/>
          <w:szCs w:val="24"/>
          <w:lang w:eastAsia="tr-TR"/>
        </w:rPr>
        <w:t xml:space="preserve"> </w:t>
      </w:r>
    </w:p>
    <w:p w:rsidR="00502E5D" w:rsidRPr="002C0A35" w:rsidRDefault="00502E5D" w:rsidP="00502E5D">
      <w:pPr>
        <w:rPr>
          <w:rFonts w:ascii="Times New Roman" w:eastAsia="Times New Roman" w:hAnsi="Times New Roman"/>
          <w:color w:val="000000"/>
          <w:sz w:val="24"/>
          <w:szCs w:val="24"/>
          <w:lang w:eastAsia="tr-TR"/>
        </w:rPr>
      </w:pPr>
      <w:r w:rsidRPr="002C0A35">
        <w:rPr>
          <w:rFonts w:ascii="Times New Roman" w:eastAsia="Times New Roman" w:hAnsi="Times New Roman"/>
          <w:noProof/>
          <w:color w:val="000000"/>
          <w:sz w:val="24"/>
          <w:szCs w:val="24"/>
          <w:lang w:val="tr-TR" w:eastAsia="tr-TR"/>
        </w:rPr>
        <w:drawing>
          <wp:inline distT="0" distB="0" distL="0" distR="0">
            <wp:extent cx="5760720" cy="3364230"/>
            <wp:effectExtent l="19050" t="0" r="0" b="0"/>
            <wp:docPr id="22" name="21 Resim" descr="Comparative-evolution-of-the-trade-balance-and-current-ac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evolution-of-the-trade-balance-and-current-account.jpg"/>
                    <pic:cNvPicPr/>
                  </pic:nvPicPr>
                  <pic:blipFill>
                    <a:blip r:embed="rId30" cstate="print"/>
                    <a:stretch>
                      <a:fillRect/>
                    </a:stretch>
                  </pic:blipFill>
                  <pic:spPr>
                    <a:xfrm>
                      <a:off x="0" y="0"/>
                      <a:ext cx="5760720" cy="3364230"/>
                    </a:xfrm>
                    <a:prstGeom prst="rect">
                      <a:avLst/>
                    </a:prstGeom>
                  </pic:spPr>
                </pic:pic>
              </a:graphicData>
            </a:graphic>
          </wp:inline>
        </w:drawing>
      </w:r>
    </w:p>
    <w:p w:rsidR="002B6FF7" w:rsidRPr="002C0A35" w:rsidRDefault="00526789" w:rsidP="00502E5D">
      <w:pPr>
        <w:rPr>
          <w:rFonts w:ascii="Times New Roman" w:eastAsia="Times New Roman" w:hAnsi="Times New Roman"/>
          <w:color w:val="000000"/>
          <w:sz w:val="24"/>
          <w:szCs w:val="24"/>
          <w:lang w:eastAsia="tr-TR"/>
        </w:rPr>
      </w:pPr>
      <w:r w:rsidRPr="002C0A35">
        <w:rPr>
          <w:rFonts w:ascii="Times New Roman" w:hAnsi="Times New Roman"/>
          <w:i/>
          <w:sz w:val="20"/>
          <w:szCs w:val="24"/>
        </w:rPr>
        <w:t>Source:</w:t>
      </w:r>
      <w:r>
        <w:rPr>
          <w:rFonts w:ascii="Times New Roman" w:hAnsi="Times New Roman"/>
          <w:i/>
          <w:sz w:val="20"/>
          <w:szCs w:val="24"/>
        </w:rPr>
        <w:t xml:space="preserve"> INS</w:t>
      </w:r>
    </w:p>
    <w:p w:rsidR="00E343C0" w:rsidRPr="002C0A35" w:rsidRDefault="00E343C0" w:rsidP="00526789">
      <w:pPr>
        <w:ind w:firstLine="720"/>
        <w:jc w:val="both"/>
        <w:rPr>
          <w:rFonts w:ascii="Times New Roman" w:eastAsia="Times New Roman" w:hAnsi="Times New Roman"/>
          <w:color w:val="000000"/>
          <w:sz w:val="24"/>
          <w:szCs w:val="24"/>
          <w:lang w:eastAsia="tr-TR"/>
        </w:rPr>
      </w:pPr>
      <w:r w:rsidRPr="00573E6B">
        <w:rPr>
          <w:rFonts w:ascii="Times New Roman" w:eastAsia="Times New Roman" w:hAnsi="Times New Roman"/>
          <w:color w:val="000000"/>
          <w:sz w:val="24"/>
          <w:szCs w:val="24"/>
          <w:lang w:eastAsia="tr-TR"/>
        </w:rPr>
        <w:t xml:space="preserve">Niger’s trade balance is structurally in deficit, owing not only to the low price and volume of exported products, but also to the import of capital goods, petroleum and food products. The flows associated with imports and linked to the big projects in the oil and uranium sectors have increased tenfold since 2007, attaining 11% of GDP in 20093. Labour and capital income, along with current transfers, are not enough to fill the trade gap, thus resulting in an external current account deficit that has almost tripled, up from 8.2% of GDP to 23.7% between 2007 and 2009. However, the external current account deficit was covered by capital inflows from official development assistance and foreign direct investments (FDI). </w:t>
      </w:r>
      <w:r w:rsidRPr="00573E6B">
        <w:rPr>
          <w:rFonts w:ascii="Times New Roman" w:eastAsia="Times New Roman" w:hAnsi="Times New Roman"/>
          <w:color w:val="000000"/>
          <w:sz w:val="24"/>
          <w:szCs w:val="24"/>
          <w:lang w:eastAsia="tr-TR"/>
        </w:rPr>
        <w:lastRenderedPageBreak/>
        <w:t>These flows enabled the country to accumulate exchange reserves equivalent to 2.5 months of import as at end 2009</w:t>
      </w:r>
    </w:p>
    <w:p w:rsidR="0068158C" w:rsidRPr="002C0A35" w:rsidRDefault="0068158C" w:rsidP="00A47B4F">
      <w:pPr>
        <w:ind w:firstLine="720"/>
        <w:jc w:val="both"/>
        <w:rPr>
          <w:rFonts w:ascii="Times New Roman" w:eastAsia="Times New Roman" w:hAnsi="Times New Roman"/>
          <w:color w:val="000000"/>
          <w:sz w:val="24"/>
          <w:szCs w:val="24"/>
          <w:lang w:eastAsia="tr-TR"/>
        </w:rPr>
      </w:pPr>
      <w:r w:rsidRPr="002C0A35">
        <w:rPr>
          <w:rFonts w:ascii="Times New Roman" w:eastAsia="Times New Roman" w:hAnsi="Times New Roman"/>
          <w:color w:val="000000"/>
          <w:sz w:val="24"/>
          <w:szCs w:val="24"/>
          <w:lang w:eastAsia="tr-TR"/>
        </w:rPr>
        <w:t xml:space="preserve">The balance of payments of Niger showed a debit balance out with credit balances observed since 2005. This reversal results from the degradation of current account, partially offset by the improvement in the capital account and financial transaction. The current account deficit increased from 311,718,000 to 621,322,000 under the effect of a simultaneous deterioration in the balance of goods, services and income well above the improvement of current transfers. </w:t>
      </w:r>
      <w:r w:rsidRPr="002C0A35">
        <w:rPr>
          <w:rFonts w:ascii="Times New Roman" w:hAnsi="Times New Roman"/>
          <w:vanish/>
          <w:color w:val="000000"/>
          <w:sz w:val="24"/>
          <w:szCs w:val="24"/>
          <w:lang w:eastAsia="tr-TR"/>
        </w:rPr>
        <w:t>Ce</w:t>
      </w:r>
      <w:r w:rsidRPr="002C0A35">
        <w:rPr>
          <w:rFonts w:ascii="Times New Roman" w:hAnsi="Times New Roman"/>
          <w:color w:val="000000"/>
          <w:sz w:val="24"/>
          <w:szCs w:val="24"/>
          <w:lang w:eastAsia="tr-TR"/>
        </w:rPr>
        <w:t xml:space="preserve"> This</w:t>
      </w:r>
      <w:r w:rsidRPr="002C0A35">
        <w:rPr>
          <w:rFonts w:ascii="Times New Roman" w:eastAsia="Times New Roman" w:hAnsi="Times New Roman"/>
          <w:color w:val="000000"/>
          <w:sz w:val="24"/>
          <w:szCs w:val="24"/>
          <w:lang w:eastAsia="tr-TR"/>
        </w:rPr>
        <w:t xml:space="preserve"> large deficit was financed by an important contribution of public capital and foreign private. </w:t>
      </w:r>
      <w:r w:rsidRPr="002C0A35">
        <w:rPr>
          <w:rFonts w:ascii="Times New Roman" w:hAnsi="Times New Roman"/>
          <w:vanish/>
          <w:color w:val="000000"/>
          <w:sz w:val="24"/>
          <w:szCs w:val="24"/>
          <w:lang w:eastAsia="tr-TR"/>
        </w:rPr>
        <w:t>En</w:t>
      </w:r>
      <w:r w:rsidRPr="002C0A35">
        <w:rPr>
          <w:rFonts w:ascii="Times New Roman" w:hAnsi="Times New Roman"/>
          <w:color w:val="000000"/>
          <w:sz w:val="24"/>
          <w:szCs w:val="24"/>
          <w:lang w:eastAsia="tr-TR"/>
        </w:rPr>
        <w:t xml:space="preserve"> In</w:t>
      </w:r>
      <w:r w:rsidRPr="002C0A35">
        <w:rPr>
          <w:rFonts w:ascii="Times New Roman" w:eastAsia="Times New Roman" w:hAnsi="Times New Roman"/>
          <w:color w:val="000000"/>
          <w:sz w:val="24"/>
          <w:szCs w:val="24"/>
          <w:lang w:eastAsia="tr-TR"/>
        </w:rPr>
        <w:t xml:space="preserve"> Indeed, the capital account and financial transactions stood at 538.631 million against 390,139,000 in 2008. Overall, the balance of the balance of payments has emerged Deficit 89,754,000 in 2009 against a surplus of 72,696,000 in 2008. </w:t>
      </w: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2B6FF7" w:rsidP="00502E5D">
      <w:pPr>
        <w:rPr>
          <w:rFonts w:ascii="Times New Roman" w:eastAsia="Times New Roman" w:hAnsi="Times New Roman"/>
          <w:color w:val="000000"/>
          <w:sz w:val="24"/>
          <w:szCs w:val="24"/>
          <w:lang w:eastAsia="tr-TR"/>
        </w:rPr>
      </w:pPr>
    </w:p>
    <w:p w:rsidR="002B6FF7" w:rsidRPr="002C0A35" w:rsidRDefault="00956FA3" w:rsidP="002B6FF7">
      <w:pPr>
        <w:shd w:val="clear" w:color="auto" w:fill="FFFFFF"/>
        <w:spacing w:after="0" w:line="240" w:lineRule="auto"/>
        <w:rPr>
          <w:rFonts w:ascii="Times New Roman" w:eastAsia="Times New Roman" w:hAnsi="Times New Roman"/>
          <w:b/>
          <w:noProof/>
          <w:color w:val="000000"/>
          <w:sz w:val="24"/>
          <w:szCs w:val="24"/>
          <w:lang w:eastAsia="tr-TR"/>
        </w:rPr>
      </w:pPr>
      <w:r>
        <w:rPr>
          <w:rFonts w:ascii="Times New Roman" w:eastAsia="Times New Roman" w:hAnsi="Times New Roman"/>
          <w:b/>
          <w:noProof/>
          <w:color w:val="000000"/>
          <w:sz w:val="24"/>
          <w:szCs w:val="24"/>
          <w:lang w:eastAsia="tr-TR"/>
        </w:rPr>
        <w:lastRenderedPageBreak/>
        <w:t xml:space="preserve">Table </w:t>
      </w:r>
      <w:r w:rsidR="00736712">
        <w:rPr>
          <w:rFonts w:ascii="Times New Roman" w:eastAsia="Times New Roman" w:hAnsi="Times New Roman"/>
          <w:b/>
          <w:noProof/>
          <w:color w:val="000000"/>
          <w:sz w:val="24"/>
          <w:szCs w:val="24"/>
          <w:lang w:eastAsia="tr-TR"/>
        </w:rPr>
        <w:t>9</w:t>
      </w:r>
      <w:r>
        <w:rPr>
          <w:rFonts w:ascii="Times New Roman" w:eastAsia="Times New Roman" w:hAnsi="Times New Roman"/>
          <w:b/>
          <w:noProof/>
          <w:color w:val="000000"/>
          <w:sz w:val="24"/>
          <w:szCs w:val="24"/>
          <w:lang w:eastAsia="tr-TR"/>
        </w:rPr>
        <w:t xml:space="preserve">: </w:t>
      </w:r>
      <w:r w:rsidR="002B6FF7" w:rsidRPr="002C0A35">
        <w:rPr>
          <w:rFonts w:ascii="Times New Roman" w:eastAsia="Times New Roman" w:hAnsi="Times New Roman"/>
          <w:b/>
          <w:noProof/>
          <w:color w:val="000000"/>
          <w:sz w:val="24"/>
          <w:szCs w:val="24"/>
          <w:lang w:eastAsia="tr-TR"/>
        </w:rPr>
        <w:t>Evolution of the balance of payments (optical BCEAO)</w:t>
      </w:r>
      <w:r w:rsidR="002B6FF7" w:rsidRPr="002C0A35">
        <w:rPr>
          <w:rStyle w:val="DipnotBavurusu"/>
          <w:rFonts w:ascii="Times New Roman" w:eastAsia="Times New Roman" w:hAnsi="Times New Roman"/>
          <w:b/>
          <w:noProof/>
          <w:color w:val="000000"/>
          <w:sz w:val="24"/>
          <w:szCs w:val="24"/>
          <w:lang w:eastAsia="tr-TR"/>
        </w:rPr>
        <w:footnoteReference w:id="2"/>
      </w:r>
      <w:r w:rsidR="002B6FF7" w:rsidRPr="002C0A35">
        <w:rPr>
          <w:rFonts w:ascii="Times New Roman" w:eastAsia="Times New Roman" w:hAnsi="Times New Roman"/>
          <w:b/>
          <w:noProof/>
          <w:color w:val="000000"/>
          <w:sz w:val="24"/>
          <w:szCs w:val="24"/>
          <w:lang w:val="tr-TR" w:eastAsia="tr-TR"/>
        </w:rPr>
        <w:drawing>
          <wp:anchor distT="0" distB="0" distL="114300" distR="114300" simplePos="0" relativeHeight="251671040" behindDoc="0" locked="0" layoutInCell="1" allowOverlap="1">
            <wp:simplePos x="0" y="0"/>
            <wp:positionH relativeFrom="margin">
              <wp:posOffset>-509270</wp:posOffset>
            </wp:positionH>
            <wp:positionV relativeFrom="paragraph">
              <wp:posOffset>335915</wp:posOffset>
            </wp:positionV>
            <wp:extent cx="6477000" cy="7879080"/>
            <wp:effectExtent l="19050" t="0" r="0" b="0"/>
            <wp:wrapTopAndBottom/>
            <wp:docPr id="2" name="1 Resim" descr="Evolution-of-the-balance-of-payments-(optical-BCE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of-the-balance-of-payments-(optical-BCEAO).jpg"/>
                    <pic:cNvPicPr/>
                  </pic:nvPicPr>
                  <pic:blipFill>
                    <a:blip r:embed="rId31" cstate="print"/>
                    <a:stretch>
                      <a:fillRect/>
                    </a:stretch>
                  </pic:blipFill>
                  <pic:spPr>
                    <a:xfrm>
                      <a:off x="0" y="0"/>
                      <a:ext cx="6477000" cy="7879080"/>
                    </a:xfrm>
                    <a:prstGeom prst="rect">
                      <a:avLst/>
                    </a:prstGeom>
                  </pic:spPr>
                </pic:pic>
              </a:graphicData>
            </a:graphic>
          </wp:anchor>
        </w:drawing>
      </w:r>
    </w:p>
    <w:p w:rsidR="002B6FF7" w:rsidRPr="002C0A35" w:rsidRDefault="002B6FF7" w:rsidP="00502E5D">
      <w:pPr>
        <w:rPr>
          <w:rFonts w:ascii="Times New Roman" w:eastAsia="Times New Roman" w:hAnsi="Times New Roman"/>
          <w:color w:val="000000"/>
          <w:sz w:val="24"/>
          <w:szCs w:val="24"/>
          <w:lang w:eastAsia="tr-TR"/>
        </w:rPr>
      </w:pPr>
    </w:p>
    <w:p w:rsidR="00E85A74" w:rsidRPr="002C0A35" w:rsidRDefault="00E85A74" w:rsidP="00E85A74">
      <w:pPr>
        <w:pStyle w:val="ListeParagraf"/>
        <w:numPr>
          <w:ilvl w:val="0"/>
          <w:numId w:val="2"/>
        </w:numPr>
        <w:rPr>
          <w:rFonts w:ascii="Times New Roman" w:hAnsi="Times New Roman"/>
          <w:b/>
          <w:sz w:val="32"/>
        </w:rPr>
      </w:pPr>
      <w:r w:rsidRPr="002C0A35">
        <w:rPr>
          <w:rFonts w:ascii="Times New Roman" w:hAnsi="Times New Roman"/>
          <w:b/>
          <w:sz w:val="32"/>
        </w:rPr>
        <w:lastRenderedPageBreak/>
        <w:t>REGIONAL AND BILATERAL RELATIONS</w:t>
      </w:r>
    </w:p>
    <w:p w:rsidR="00E85A74" w:rsidRPr="002C0A35" w:rsidRDefault="00E85A74" w:rsidP="00FB590F">
      <w:pPr>
        <w:ind w:firstLine="360"/>
        <w:jc w:val="both"/>
        <w:rPr>
          <w:rFonts w:ascii="Times New Roman" w:hAnsi="Times New Roman"/>
          <w:sz w:val="24"/>
        </w:rPr>
      </w:pPr>
      <w:r w:rsidRPr="002C0A35">
        <w:rPr>
          <w:rFonts w:ascii="Times New Roman" w:hAnsi="Times New Roman"/>
          <w:sz w:val="24"/>
        </w:rPr>
        <w:t xml:space="preserve">The trade of Niger is officially </w:t>
      </w:r>
      <w:r w:rsidR="000174EF">
        <w:rPr>
          <w:rFonts w:ascii="Times New Roman" w:hAnsi="Times New Roman"/>
          <w:sz w:val="24"/>
        </w:rPr>
        <w:t xml:space="preserve">administrated by </w:t>
      </w:r>
      <w:r w:rsidR="00FB590F">
        <w:rPr>
          <w:rFonts w:ascii="Times New Roman" w:hAnsi="Times New Roman"/>
          <w:sz w:val="24"/>
        </w:rPr>
        <w:t xml:space="preserve">the </w:t>
      </w:r>
      <w:r w:rsidR="00FB590F" w:rsidRPr="00FB590F">
        <w:rPr>
          <w:rFonts w:ascii="Times New Roman" w:hAnsi="Times New Roman"/>
          <w:sz w:val="24"/>
        </w:rPr>
        <w:t>Department of Trade and Private Sector Promotion</w:t>
      </w:r>
      <w:r w:rsidR="00FB590F">
        <w:rPr>
          <w:rFonts w:ascii="Times New Roman" w:hAnsi="Times New Roman"/>
          <w:sz w:val="24"/>
        </w:rPr>
        <w:t xml:space="preserve">. But there are also the </w:t>
      </w:r>
      <w:r w:rsidR="00FB590F" w:rsidRPr="002C0A35">
        <w:rPr>
          <w:rFonts w:ascii="Times New Roman" w:hAnsi="Times New Roman"/>
          <w:sz w:val="24"/>
        </w:rPr>
        <w:t>Nigerien</w:t>
      </w:r>
      <w:r w:rsidR="00FB590F" w:rsidRPr="007B39B8">
        <w:rPr>
          <w:rFonts w:ascii="Times New Roman" w:hAnsi="Times New Roman"/>
          <w:sz w:val="24"/>
          <w:szCs w:val="24"/>
        </w:rPr>
        <w:t xml:space="preserve"> Association of Export Promotion</w:t>
      </w:r>
      <w:r w:rsidR="00FB590F">
        <w:rPr>
          <w:rFonts w:ascii="Times New Roman" w:hAnsi="Times New Roman"/>
          <w:sz w:val="24"/>
          <w:szCs w:val="24"/>
        </w:rPr>
        <w:t xml:space="preserve"> </w:t>
      </w:r>
      <w:r w:rsidR="00C65AE4">
        <w:rPr>
          <w:rFonts w:ascii="Times New Roman" w:hAnsi="Times New Roman"/>
          <w:sz w:val="24"/>
          <w:szCs w:val="24"/>
        </w:rPr>
        <w:t>(</w:t>
      </w:r>
      <w:r w:rsidR="00FB590F">
        <w:rPr>
          <w:rFonts w:ascii="Times New Roman" w:hAnsi="Times New Roman"/>
          <w:sz w:val="24"/>
          <w:szCs w:val="24"/>
        </w:rPr>
        <w:t>ANIPEX</w:t>
      </w:r>
      <w:r w:rsidR="00C65AE4">
        <w:rPr>
          <w:rFonts w:ascii="Times New Roman" w:hAnsi="Times New Roman"/>
          <w:sz w:val="24"/>
          <w:szCs w:val="24"/>
        </w:rPr>
        <w:t>)</w:t>
      </w:r>
      <w:r w:rsidR="00FB590F">
        <w:rPr>
          <w:rFonts w:ascii="Times New Roman" w:hAnsi="Times New Roman"/>
          <w:sz w:val="24"/>
          <w:szCs w:val="24"/>
        </w:rPr>
        <w:t xml:space="preserve"> and the </w:t>
      </w:r>
      <w:r w:rsidR="00FB590F" w:rsidRPr="007B39B8">
        <w:rPr>
          <w:rFonts w:ascii="Times New Roman" w:hAnsi="Times New Roman"/>
          <w:sz w:val="24"/>
          <w:szCs w:val="24"/>
          <w:lang w:eastAsia="tr-TR"/>
        </w:rPr>
        <w:t>Chamber of Commerce, Industry and Crafts of Niger</w:t>
      </w:r>
      <w:r w:rsidR="00FB590F">
        <w:rPr>
          <w:rFonts w:ascii="Times New Roman" w:hAnsi="Times New Roman"/>
          <w:sz w:val="24"/>
          <w:szCs w:val="24"/>
          <w:lang w:eastAsia="tr-TR"/>
        </w:rPr>
        <w:t xml:space="preserve"> </w:t>
      </w:r>
      <w:r w:rsidR="00C65AE4">
        <w:rPr>
          <w:rFonts w:ascii="Times New Roman" w:hAnsi="Times New Roman"/>
          <w:sz w:val="24"/>
          <w:szCs w:val="24"/>
          <w:lang w:eastAsia="tr-TR"/>
        </w:rPr>
        <w:t>(</w:t>
      </w:r>
      <w:r w:rsidR="00FB590F">
        <w:rPr>
          <w:rFonts w:ascii="Times New Roman" w:hAnsi="Times New Roman"/>
          <w:sz w:val="24"/>
          <w:szCs w:val="24"/>
          <w:lang w:eastAsia="tr-TR"/>
        </w:rPr>
        <w:t>CCIAN</w:t>
      </w:r>
      <w:r w:rsidR="00C65AE4">
        <w:rPr>
          <w:rFonts w:ascii="Times New Roman" w:hAnsi="Times New Roman"/>
          <w:sz w:val="24"/>
          <w:szCs w:val="24"/>
          <w:lang w:eastAsia="tr-TR"/>
        </w:rPr>
        <w:t>)</w:t>
      </w:r>
      <w:r w:rsidR="00FB590F">
        <w:rPr>
          <w:rFonts w:ascii="Times New Roman" w:hAnsi="Times New Roman"/>
          <w:sz w:val="24"/>
          <w:szCs w:val="24"/>
          <w:lang w:eastAsia="tr-TR"/>
        </w:rPr>
        <w:t xml:space="preserve"> </w:t>
      </w:r>
      <w:r w:rsidR="00FB590F" w:rsidRPr="00FB590F">
        <w:rPr>
          <w:rFonts w:ascii="Times New Roman" w:hAnsi="Times New Roman"/>
          <w:sz w:val="24"/>
          <w:szCs w:val="24"/>
          <w:lang w:eastAsia="tr-TR"/>
        </w:rPr>
        <w:t>which play a very crucial role in the blossoming of foreign trade in Niger by forging bilateral relationships with regional and international organizations.</w:t>
      </w:r>
    </w:p>
    <w:p w:rsidR="00E85A74" w:rsidRDefault="00E85A74" w:rsidP="00E85A74">
      <w:pPr>
        <w:pStyle w:val="ListeParagraf"/>
        <w:numPr>
          <w:ilvl w:val="1"/>
          <w:numId w:val="2"/>
        </w:numPr>
        <w:ind w:left="1418" w:hanging="567"/>
        <w:rPr>
          <w:rFonts w:ascii="Times New Roman" w:hAnsi="Times New Roman"/>
          <w:b/>
          <w:i/>
          <w:sz w:val="28"/>
        </w:rPr>
      </w:pPr>
      <w:r w:rsidRPr="002C0A35">
        <w:rPr>
          <w:rFonts w:ascii="Times New Roman" w:hAnsi="Times New Roman"/>
          <w:b/>
          <w:i/>
          <w:sz w:val="28"/>
        </w:rPr>
        <w:t>The position of Niger’s Foreign Trade in Africa</w:t>
      </w:r>
    </w:p>
    <w:p w:rsidR="00EA335B" w:rsidRDefault="00FF5FE3" w:rsidP="00943ABC">
      <w:pPr>
        <w:ind w:firstLine="720"/>
        <w:jc w:val="both"/>
        <w:rPr>
          <w:rFonts w:ascii="Times New Roman" w:hAnsi="Times New Roman"/>
          <w:sz w:val="24"/>
        </w:rPr>
      </w:pPr>
      <w:r>
        <w:rPr>
          <w:rFonts w:ascii="Times New Roman" w:hAnsi="Times New Roman"/>
          <w:sz w:val="24"/>
        </w:rPr>
        <w:t xml:space="preserve">The position of Niger Trade in Africa is more focused in West Africa where </w:t>
      </w:r>
      <w:r w:rsidR="004A6031">
        <w:rPr>
          <w:rFonts w:ascii="Times New Roman" w:hAnsi="Times New Roman"/>
          <w:sz w:val="24"/>
        </w:rPr>
        <w:t xml:space="preserve">it (Niger) </w:t>
      </w:r>
      <w:r>
        <w:rPr>
          <w:rFonts w:ascii="Times New Roman" w:hAnsi="Times New Roman"/>
          <w:sz w:val="24"/>
        </w:rPr>
        <w:t>is one of the biggest suppliers in mining and Agricultural goods. Despite</w:t>
      </w:r>
      <w:r w:rsidR="000E0C95">
        <w:rPr>
          <w:rFonts w:ascii="Times New Roman" w:hAnsi="Times New Roman"/>
          <w:sz w:val="24"/>
        </w:rPr>
        <w:t xml:space="preserve"> this</w:t>
      </w:r>
      <w:r>
        <w:rPr>
          <w:rFonts w:ascii="Times New Roman" w:hAnsi="Times New Roman"/>
          <w:sz w:val="24"/>
        </w:rPr>
        <w:t xml:space="preserve"> Niger remain with a low economic profile in the region. Its big trade partner in West A</w:t>
      </w:r>
      <w:r w:rsidR="004A6031">
        <w:rPr>
          <w:rFonts w:ascii="Times New Roman" w:hAnsi="Times New Roman"/>
          <w:sz w:val="24"/>
        </w:rPr>
        <w:t>frica is Nigeria</w:t>
      </w:r>
      <w:r w:rsidR="009635F1">
        <w:rPr>
          <w:rFonts w:ascii="Times New Roman" w:hAnsi="Times New Roman"/>
          <w:sz w:val="24"/>
        </w:rPr>
        <w:t>:</w:t>
      </w:r>
      <w:r w:rsidR="004A6031">
        <w:rPr>
          <w:rFonts w:ascii="Times New Roman" w:hAnsi="Times New Roman"/>
          <w:sz w:val="24"/>
        </w:rPr>
        <w:t xml:space="preserve"> its neighbour country</w:t>
      </w:r>
      <w:r>
        <w:rPr>
          <w:rFonts w:ascii="Times New Roman" w:hAnsi="Times New Roman"/>
          <w:sz w:val="24"/>
        </w:rPr>
        <w:t xml:space="preserve">. </w:t>
      </w:r>
      <w:r w:rsidR="009635F1">
        <w:rPr>
          <w:rFonts w:ascii="Times New Roman" w:hAnsi="Times New Roman"/>
          <w:sz w:val="24"/>
        </w:rPr>
        <w:t xml:space="preserve"> </w:t>
      </w:r>
      <w:r w:rsidR="009635F1" w:rsidRPr="009635F1">
        <w:rPr>
          <w:rFonts w:ascii="Times New Roman" w:hAnsi="Times New Roman"/>
          <w:sz w:val="24"/>
        </w:rPr>
        <w:t xml:space="preserve">In the table below we can see that the external current account of Niger as percentage of GDP is a little bit low compared to that of Western African </w:t>
      </w:r>
      <w:r w:rsidR="00375537" w:rsidRPr="009635F1">
        <w:rPr>
          <w:rFonts w:ascii="Times New Roman" w:hAnsi="Times New Roman"/>
          <w:sz w:val="24"/>
        </w:rPr>
        <w:t xml:space="preserve">countries. </w:t>
      </w:r>
      <w:r w:rsidR="009635F1" w:rsidRPr="009635F1">
        <w:rPr>
          <w:rFonts w:ascii="Times New Roman" w:hAnsi="Times New Roman"/>
          <w:sz w:val="24"/>
        </w:rPr>
        <w:t>It is also low compared to that of the whole of Africa.</w:t>
      </w:r>
      <w:r w:rsidR="00375537">
        <w:rPr>
          <w:rFonts w:ascii="Times New Roman" w:hAnsi="Times New Roman"/>
          <w:sz w:val="24"/>
        </w:rPr>
        <w:t xml:space="preserve"> </w:t>
      </w:r>
    </w:p>
    <w:p w:rsidR="00375537" w:rsidRDefault="00375537" w:rsidP="00943ABC">
      <w:pPr>
        <w:ind w:firstLine="720"/>
        <w:jc w:val="both"/>
        <w:rPr>
          <w:rFonts w:ascii="Times New Roman" w:hAnsi="Times New Roman"/>
          <w:sz w:val="24"/>
        </w:rPr>
      </w:pPr>
      <w:r>
        <w:rPr>
          <w:rFonts w:ascii="Times New Roman" w:hAnsi="Times New Roman"/>
          <w:sz w:val="24"/>
        </w:rPr>
        <w:t xml:space="preserve">The trade balance of Niger (-22.7 in 2012) in western Africa is normal compared to other countries but it is low </w:t>
      </w:r>
      <w:r w:rsidRPr="009635F1">
        <w:rPr>
          <w:rFonts w:ascii="Times New Roman" w:hAnsi="Times New Roman"/>
          <w:sz w:val="24"/>
        </w:rPr>
        <w:t>compared to that of the whole of Africa</w:t>
      </w:r>
      <w:r>
        <w:rPr>
          <w:rFonts w:ascii="Times New Roman" w:hAnsi="Times New Roman"/>
          <w:sz w:val="24"/>
        </w:rPr>
        <w:t xml:space="preserve"> (with -0.4 in 2012)</w:t>
      </w:r>
      <w:r w:rsidRPr="009635F1">
        <w:rPr>
          <w:rFonts w:ascii="Times New Roman" w:hAnsi="Times New Roman"/>
          <w:sz w:val="24"/>
        </w:rPr>
        <w:t>.</w:t>
      </w:r>
      <w:r>
        <w:rPr>
          <w:rFonts w:ascii="Times New Roman" w:hAnsi="Times New Roman"/>
          <w:sz w:val="24"/>
        </w:rPr>
        <w:t xml:space="preserve"> We can observe the same scenarios for the previous years and projections years.</w:t>
      </w:r>
    </w:p>
    <w:p w:rsidR="005062E9" w:rsidRDefault="005062E9" w:rsidP="005062E9">
      <w:pPr>
        <w:rPr>
          <w:rFonts w:ascii="Times New Roman" w:hAnsi="Times New Roman"/>
          <w:b/>
          <w:sz w:val="24"/>
        </w:rPr>
      </w:pPr>
      <w:r>
        <w:rPr>
          <w:rFonts w:ascii="Times New Roman" w:hAnsi="Times New Roman"/>
          <w:b/>
          <w:noProof/>
          <w:sz w:val="24"/>
          <w:lang w:val="tr-TR" w:eastAsia="tr-TR"/>
        </w:rPr>
        <w:drawing>
          <wp:anchor distT="0" distB="0" distL="114300" distR="114300" simplePos="0" relativeHeight="251676160" behindDoc="0" locked="0" layoutInCell="1" allowOverlap="1">
            <wp:simplePos x="0" y="0"/>
            <wp:positionH relativeFrom="margin">
              <wp:align>center</wp:align>
            </wp:positionH>
            <wp:positionV relativeFrom="paragraph">
              <wp:posOffset>340360</wp:posOffset>
            </wp:positionV>
            <wp:extent cx="7089140" cy="3257550"/>
            <wp:effectExtent l="19050" t="0" r="0" b="0"/>
            <wp:wrapTopAndBottom/>
            <wp:docPr id="3" name="2 Resim" descr="Extern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CA.jpg"/>
                    <pic:cNvPicPr/>
                  </pic:nvPicPr>
                  <pic:blipFill>
                    <a:blip r:embed="rId32"/>
                    <a:stretch>
                      <a:fillRect/>
                    </a:stretch>
                  </pic:blipFill>
                  <pic:spPr>
                    <a:xfrm>
                      <a:off x="0" y="0"/>
                      <a:ext cx="7089140" cy="3257550"/>
                    </a:xfrm>
                    <a:prstGeom prst="rect">
                      <a:avLst/>
                    </a:prstGeom>
                  </pic:spPr>
                </pic:pic>
              </a:graphicData>
            </a:graphic>
          </wp:anchor>
        </w:drawing>
      </w:r>
      <w:r w:rsidRPr="004A6031">
        <w:rPr>
          <w:rFonts w:ascii="Times New Roman" w:hAnsi="Times New Roman"/>
          <w:b/>
          <w:sz w:val="24"/>
        </w:rPr>
        <w:t>Table: External Current Account (percent of GDP)</w:t>
      </w:r>
    </w:p>
    <w:p w:rsidR="005062E9" w:rsidRPr="00375537" w:rsidRDefault="005062E9" w:rsidP="005062E9">
      <w:pPr>
        <w:jc w:val="right"/>
        <w:rPr>
          <w:rFonts w:ascii="Times New Roman" w:hAnsi="Times New Roman"/>
          <w:b/>
          <w:sz w:val="20"/>
          <w:szCs w:val="24"/>
        </w:rPr>
      </w:pPr>
      <w:proofErr w:type="gramStart"/>
      <w:r w:rsidRPr="00375537">
        <w:rPr>
          <w:rFonts w:ascii="Times New Roman" w:hAnsi="Times New Roman"/>
          <w:b/>
          <w:sz w:val="20"/>
          <w:szCs w:val="24"/>
        </w:rPr>
        <w:t>e</w:t>
      </w:r>
      <w:proofErr w:type="gramEnd"/>
      <w:r w:rsidRPr="00375537">
        <w:rPr>
          <w:rFonts w:ascii="Times New Roman" w:hAnsi="Times New Roman"/>
          <w:b/>
          <w:sz w:val="20"/>
          <w:szCs w:val="24"/>
        </w:rPr>
        <w:t>: estimates; p: projections</w:t>
      </w:r>
    </w:p>
    <w:p w:rsidR="005062E9" w:rsidRPr="002C0A35" w:rsidRDefault="005062E9" w:rsidP="005062E9">
      <w:pPr>
        <w:jc w:val="right"/>
        <w:rPr>
          <w:rFonts w:ascii="Times New Roman" w:hAnsi="Times New Roman"/>
          <w:i/>
          <w:sz w:val="20"/>
          <w:szCs w:val="24"/>
        </w:rPr>
      </w:pPr>
      <w:r w:rsidRPr="002C0A35">
        <w:rPr>
          <w:rFonts w:ascii="Times New Roman" w:hAnsi="Times New Roman"/>
          <w:i/>
          <w:sz w:val="20"/>
          <w:szCs w:val="24"/>
        </w:rPr>
        <w:t>Source: African Economic Outlook</w:t>
      </w:r>
    </w:p>
    <w:p w:rsidR="00375537" w:rsidRDefault="00375537" w:rsidP="005062E9">
      <w:pPr>
        <w:rPr>
          <w:rFonts w:ascii="Times New Roman" w:hAnsi="Times New Roman"/>
          <w:sz w:val="24"/>
        </w:rPr>
      </w:pPr>
    </w:p>
    <w:p w:rsidR="004A6031" w:rsidRDefault="005062E9" w:rsidP="004A6031">
      <w:pPr>
        <w:rPr>
          <w:rFonts w:ascii="Times New Roman" w:hAnsi="Times New Roman"/>
          <w:b/>
          <w:sz w:val="24"/>
        </w:rPr>
      </w:pPr>
      <w:r>
        <w:rPr>
          <w:rFonts w:ascii="Times New Roman" w:hAnsi="Times New Roman"/>
          <w:b/>
          <w:noProof/>
          <w:sz w:val="24"/>
          <w:lang w:val="tr-TR" w:eastAsia="tr-TR"/>
        </w:rPr>
        <w:lastRenderedPageBreak/>
        <w:drawing>
          <wp:anchor distT="0" distB="0" distL="114300" distR="114300" simplePos="0" relativeHeight="251677184" behindDoc="0" locked="0" layoutInCell="1" allowOverlap="1">
            <wp:simplePos x="0" y="0"/>
            <wp:positionH relativeFrom="margin">
              <wp:align>center</wp:align>
            </wp:positionH>
            <wp:positionV relativeFrom="paragraph">
              <wp:posOffset>328930</wp:posOffset>
            </wp:positionV>
            <wp:extent cx="6963410" cy="3257550"/>
            <wp:effectExtent l="19050" t="0" r="8890" b="0"/>
            <wp:wrapTopAndBottom/>
            <wp:docPr id="14" name="13 Resim" descr="Trade-balance-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balance-AEO.jpg"/>
                    <pic:cNvPicPr/>
                  </pic:nvPicPr>
                  <pic:blipFill>
                    <a:blip r:embed="rId33"/>
                    <a:stretch>
                      <a:fillRect/>
                    </a:stretch>
                  </pic:blipFill>
                  <pic:spPr>
                    <a:xfrm>
                      <a:off x="0" y="0"/>
                      <a:ext cx="6963410" cy="3257550"/>
                    </a:xfrm>
                    <a:prstGeom prst="rect">
                      <a:avLst/>
                    </a:prstGeom>
                  </pic:spPr>
                </pic:pic>
              </a:graphicData>
            </a:graphic>
          </wp:anchor>
        </w:drawing>
      </w:r>
      <w:r w:rsidR="004A6031" w:rsidRPr="004A6031">
        <w:rPr>
          <w:rFonts w:ascii="Times New Roman" w:hAnsi="Times New Roman"/>
          <w:b/>
          <w:sz w:val="24"/>
        </w:rPr>
        <w:t>Table: External Current Account and Trade Balance (percent of GDP)</w:t>
      </w:r>
    </w:p>
    <w:p w:rsidR="00375537" w:rsidRPr="00375537" w:rsidRDefault="00375537" w:rsidP="005062E9">
      <w:pPr>
        <w:jc w:val="right"/>
        <w:rPr>
          <w:rFonts w:ascii="Times New Roman" w:hAnsi="Times New Roman"/>
          <w:b/>
          <w:sz w:val="20"/>
          <w:szCs w:val="24"/>
        </w:rPr>
      </w:pPr>
      <w:proofErr w:type="gramStart"/>
      <w:r w:rsidRPr="00375537">
        <w:rPr>
          <w:rFonts w:ascii="Times New Roman" w:hAnsi="Times New Roman"/>
          <w:b/>
          <w:sz w:val="20"/>
          <w:szCs w:val="24"/>
        </w:rPr>
        <w:t>e</w:t>
      </w:r>
      <w:proofErr w:type="gramEnd"/>
      <w:r w:rsidRPr="00375537">
        <w:rPr>
          <w:rFonts w:ascii="Times New Roman" w:hAnsi="Times New Roman"/>
          <w:b/>
          <w:sz w:val="20"/>
          <w:szCs w:val="24"/>
        </w:rPr>
        <w:t>: estimates; p: projections</w:t>
      </w:r>
    </w:p>
    <w:p w:rsidR="00375537" w:rsidRPr="002C0A35" w:rsidRDefault="00375537" w:rsidP="005062E9">
      <w:pPr>
        <w:jc w:val="right"/>
        <w:rPr>
          <w:rFonts w:ascii="Times New Roman" w:hAnsi="Times New Roman"/>
          <w:i/>
          <w:sz w:val="20"/>
          <w:szCs w:val="24"/>
        </w:rPr>
      </w:pPr>
      <w:r w:rsidRPr="002C0A35">
        <w:rPr>
          <w:rFonts w:ascii="Times New Roman" w:hAnsi="Times New Roman"/>
          <w:i/>
          <w:sz w:val="20"/>
          <w:szCs w:val="24"/>
        </w:rPr>
        <w:t>Source: African Economic Outlook</w:t>
      </w:r>
    </w:p>
    <w:p w:rsidR="00E85A74" w:rsidRDefault="00E85A74" w:rsidP="00E85A74">
      <w:pPr>
        <w:pStyle w:val="ListeParagraf"/>
        <w:numPr>
          <w:ilvl w:val="1"/>
          <w:numId w:val="2"/>
        </w:numPr>
        <w:ind w:left="1418" w:hanging="567"/>
        <w:rPr>
          <w:rFonts w:ascii="Times New Roman" w:hAnsi="Times New Roman"/>
          <w:b/>
          <w:i/>
          <w:sz w:val="28"/>
        </w:rPr>
      </w:pPr>
      <w:r w:rsidRPr="002C0A35">
        <w:rPr>
          <w:rFonts w:ascii="Times New Roman" w:hAnsi="Times New Roman"/>
          <w:b/>
          <w:i/>
          <w:sz w:val="28"/>
        </w:rPr>
        <w:t>The position of Niger’s Foreign Trade in the World</w:t>
      </w:r>
    </w:p>
    <w:p w:rsidR="00EA335B" w:rsidRPr="00EA335B" w:rsidRDefault="006A4078" w:rsidP="00943ABC">
      <w:pPr>
        <w:ind w:firstLine="720"/>
        <w:jc w:val="both"/>
        <w:rPr>
          <w:rFonts w:ascii="Times New Roman" w:hAnsi="Times New Roman"/>
          <w:sz w:val="24"/>
        </w:rPr>
      </w:pPr>
      <w:r>
        <w:rPr>
          <w:rFonts w:ascii="Times New Roman" w:hAnsi="Times New Roman"/>
          <w:sz w:val="24"/>
        </w:rPr>
        <w:t xml:space="preserve">During the ten passed years, the Niger’s </w:t>
      </w:r>
      <w:r w:rsidR="0054515F">
        <w:rPr>
          <w:rFonts w:ascii="Times New Roman" w:hAnsi="Times New Roman"/>
          <w:sz w:val="24"/>
        </w:rPr>
        <w:t>foreign</w:t>
      </w:r>
      <w:r>
        <w:rPr>
          <w:rFonts w:ascii="Times New Roman" w:hAnsi="Times New Roman"/>
          <w:sz w:val="24"/>
        </w:rPr>
        <w:t xml:space="preserve"> trade</w:t>
      </w:r>
      <w:r w:rsidR="002371EA">
        <w:rPr>
          <w:rFonts w:ascii="Times New Roman" w:hAnsi="Times New Roman"/>
          <w:sz w:val="24"/>
        </w:rPr>
        <w:t xml:space="preserve"> was focused on</w:t>
      </w:r>
      <w:r>
        <w:rPr>
          <w:rFonts w:ascii="Times New Roman" w:hAnsi="Times New Roman"/>
          <w:sz w:val="24"/>
        </w:rPr>
        <w:t xml:space="preserve"> uranium and </w:t>
      </w:r>
      <w:r w:rsidRPr="002C0A35">
        <w:rPr>
          <w:rFonts w:ascii="Times New Roman" w:hAnsi="Times New Roman"/>
          <w:sz w:val="24"/>
          <w:szCs w:val="24"/>
        </w:rPr>
        <w:t xml:space="preserve">capital </w:t>
      </w:r>
      <w:r w:rsidR="0054515F" w:rsidRPr="002C0A35">
        <w:rPr>
          <w:rFonts w:ascii="Times New Roman" w:hAnsi="Times New Roman"/>
          <w:sz w:val="24"/>
          <w:szCs w:val="24"/>
        </w:rPr>
        <w:t>goods</w:t>
      </w:r>
      <w:r w:rsidR="0054515F">
        <w:rPr>
          <w:rFonts w:ascii="Times New Roman" w:hAnsi="Times New Roman"/>
          <w:sz w:val="24"/>
        </w:rPr>
        <w:t>. Today</w:t>
      </w:r>
      <w:r w:rsidR="00FF5FE3">
        <w:rPr>
          <w:rFonts w:ascii="Times New Roman" w:hAnsi="Times New Roman"/>
          <w:sz w:val="24"/>
        </w:rPr>
        <w:t xml:space="preserve"> Niger took places in the list of Oil producers in the world and </w:t>
      </w:r>
      <w:r w:rsidR="0054515F">
        <w:rPr>
          <w:rFonts w:ascii="Times New Roman" w:hAnsi="Times New Roman"/>
          <w:sz w:val="24"/>
        </w:rPr>
        <w:t>this situation gives</w:t>
      </w:r>
      <w:r w:rsidR="002371EA">
        <w:rPr>
          <w:rFonts w:ascii="Times New Roman" w:hAnsi="Times New Roman"/>
          <w:sz w:val="24"/>
        </w:rPr>
        <w:t xml:space="preserve"> to it</w:t>
      </w:r>
      <w:r w:rsidR="00FF5FE3">
        <w:rPr>
          <w:rFonts w:ascii="Times New Roman" w:hAnsi="Times New Roman"/>
          <w:sz w:val="24"/>
        </w:rPr>
        <w:t xml:space="preserve"> </w:t>
      </w:r>
      <w:r w:rsidR="002371EA">
        <w:rPr>
          <w:rFonts w:ascii="Times New Roman" w:hAnsi="Times New Roman"/>
          <w:sz w:val="24"/>
        </w:rPr>
        <w:t xml:space="preserve">the </w:t>
      </w:r>
      <w:r w:rsidR="00FF5FE3">
        <w:rPr>
          <w:rFonts w:ascii="Times New Roman" w:hAnsi="Times New Roman"/>
          <w:sz w:val="24"/>
        </w:rPr>
        <w:t>opportunities to meet new markets in the world.</w:t>
      </w:r>
      <w:r w:rsidR="001661A4">
        <w:rPr>
          <w:rFonts w:ascii="Times New Roman" w:hAnsi="Times New Roman"/>
          <w:sz w:val="24"/>
        </w:rPr>
        <w:t xml:space="preserve"> According to WTO’s data, the Niger trade level is very under the international trade level. </w:t>
      </w:r>
    </w:p>
    <w:p w:rsidR="001E41D9" w:rsidRDefault="00E85A74" w:rsidP="00811D90">
      <w:pPr>
        <w:pStyle w:val="ListeParagraf"/>
        <w:numPr>
          <w:ilvl w:val="1"/>
          <w:numId w:val="2"/>
        </w:numPr>
        <w:ind w:left="1418" w:hanging="567"/>
        <w:rPr>
          <w:rFonts w:ascii="Times New Roman" w:hAnsi="Times New Roman"/>
          <w:b/>
          <w:i/>
          <w:sz w:val="28"/>
        </w:rPr>
      </w:pPr>
      <w:r w:rsidRPr="002C0A35">
        <w:rPr>
          <w:rFonts w:ascii="Times New Roman" w:hAnsi="Times New Roman"/>
          <w:b/>
          <w:i/>
          <w:sz w:val="28"/>
        </w:rPr>
        <w:t>The Relationship between Niger and Regional and International (Trade) Organizations</w:t>
      </w:r>
    </w:p>
    <w:p w:rsidR="0044432A" w:rsidRDefault="0044432A" w:rsidP="0044432A">
      <w:pPr>
        <w:ind w:firstLine="720"/>
        <w:jc w:val="both"/>
        <w:rPr>
          <w:rFonts w:ascii="Times New Roman" w:hAnsi="Times New Roman"/>
          <w:sz w:val="24"/>
        </w:rPr>
      </w:pPr>
      <w:r w:rsidRPr="0044432A">
        <w:rPr>
          <w:rFonts w:ascii="Times New Roman" w:hAnsi="Times New Roman"/>
          <w:sz w:val="24"/>
        </w:rPr>
        <w:t>The Ministry of Trade and Private Sector Promotion (or, Ministry of Commerce) is the structure responsible for trade policy adopted by the Government of Niger. The Ministry of Commerce is responsible for international trade negotiations and the implementation of policies relating to foreign trade. The Minister of Commerce represents the State at ministerial meetings of the WTO and for meetings that affect trade, ministerial meetings</w:t>
      </w:r>
      <w:r>
        <w:rPr>
          <w:rFonts w:ascii="Times New Roman" w:hAnsi="Times New Roman"/>
          <w:sz w:val="24"/>
        </w:rPr>
        <w:t xml:space="preserve"> of</w:t>
      </w:r>
      <w:r w:rsidRPr="0044432A">
        <w:rPr>
          <w:rFonts w:ascii="Times New Roman" w:hAnsi="Times New Roman"/>
          <w:sz w:val="24"/>
        </w:rPr>
        <w:t xml:space="preserve"> UEMOA, the Economic Community of West African States (ECOWAS) and</w:t>
      </w:r>
      <w:r>
        <w:rPr>
          <w:rFonts w:ascii="Times New Roman" w:hAnsi="Times New Roman"/>
          <w:sz w:val="24"/>
        </w:rPr>
        <w:t xml:space="preserve"> of</w:t>
      </w:r>
      <w:r w:rsidRPr="0044432A">
        <w:rPr>
          <w:rFonts w:ascii="Times New Roman" w:hAnsi="Times New Roman"/>
          <w:sz w:val="24"/>
        </w:rPr>
        <w:t xml:space="preserve"> the ACP-EU partnership.</w:t>
      </w:r>
    </w:p>
    <w:p w:rsidR="00811D90" w:rsidRDefault="001E41D9" w:rsidP="0044432A">
      <w:pPr>
        <w:ind w:firstLine="720"/>
        <w:jc w:val="both"/>
        <w:rPr>
          <w:rFonts w:ascii="Times New Roman" w:hAnsi="Times New Roman"/>
          <w:sz w:val="24"/>
        </w:rPr>
      </w:pPr>
      <w:r w:rsidRPr="001E41D9">
        <w:rPr>
          <w:rFonts w:ascii="Times New Roman" w:hAnsi="Times New Roman"/>
          <w:sz w:val="24"/>
        </w:rPr>
        <w:t xml:space="preserve"> Ancient contracting party to GATT 1947, the Niger is a member of the</w:t>
      </w:r>
      <w:r w:rsidR="000517D0">
        <w:rPr>
          <w:rFonts w:ascii="Times New Roman" w:hAnsi="Times New Roman"/>
          <w:sz w:val="24"/>
        </w:rPr>
        <w:t xml:space="preserve"> WTO since 13 December 1996. It is recognized as</w:t>
      </w:r>
      <w:r w:rsidRPr="001E41D9">
        <w:rPr>
          <w:rFonts w:ascii="Times New Roman" w:hAnsi="Times New Roman"/>
          <w:sz w:val="24"/>
        </w:rPr>
        <w:t xml:space="preserve"> "Least Developed</w:t>
      </w:r>
      <w:r w:rsidR="000517D0">
        <w:rPr>
          <w:rFonts w:ascii="Times New Roman" w:hAnsi="Times New Roman"/>
          <w:sz w:val="24"/>
        </w:rPr>
        <w:t xml:space="preserve"> Countries (LDCs)" within</w:t>
      </w:r>
      <w:r w:rsidRPr="001E41D9">
        <w:rPr>
          <w:rFonts w:ascii="Times New Roman" w:hAnsi="Times New Roman"/>
          <w:sz w:val="24"/>
        </w:rPr>
        <w:t xml:space="preserve"> the WTO. Niger is not a member of any </w:t>
      </w:r>
      <w:proofErr w:type="spellStart"/>
      <w:r w:rsidRPr="001E41D9">
        <w:rPr>
          <w:rFonts w:ascii="Times New Roman" w:hAnsi="Times New Roman"/>
          <w:sz w:val="24"/>
        </w:rPr>
        <w:t>plurilateral</w:t>
      </w:r>
      <w:proofErr w:type="spellEnd"/>
      <w:r w:rsidRPr="001E41D9">
        <w:rPr>
          <w:rFonts w:ascii="Times New Roman" w:hAnsi="Times New Roman"/>
          <w:sz w:val="24"/>
        </w:rPr>
        <w:t xml:space="preserve"> agreement, but it could become an observer to the </w:t>
      </w:r>
      <w:proofErr w:type="spellStart"/>
      <w:r w:rsidRPr="001E41D9">
        <w:rPr>
          <w:rFonts w:ascii="Times New Roman" w:hAnsi="Times New Roman"/>
          <w:sz w:val="24"/>
        </w:rPr>
        <w:t>plurilateral</w:t>
      </w:r>
      <w:proofErr w:type="spellEnd"/>
      <w:r w:rsidRPr="001E41D9">
        <w:rPr>
          <w:rFonts w:ascii="Times New Roman" w:hAnsi="Times New Roman"/>
          <w:sz w:val="24"/>
        </w:rPr>
        <w:t xml:space="preserve"> WTO Agreement on Government Procurement.</w:t>
      </w:r>
      <w:r w:rsidR="000517D0">
        <w:rPr>
          <w:rFonts w:ascii="Times New Roman" w:hAnsi="Times New Roman"/>
          <w:sz w:val="24"/>
        </w:rPr>
        <w:t xml:space="preserve"> </w:t>
      </w:r>
      <w:r w:rsidR="000517D0" w:rsidRPr="000517D0">
        <w:rPr>
          <w:rFonts w:ascii="Times New Roman" w:hAnsi="Times New Roman"/>
          <w:sz w:val="24"/>
        </w:rPr>
        <w:t xml:space="preserve">It should be noted that the Niger supported the application by the WAEMU Commission to become an observer to the WTO. The WAEMU member States create progressively a common commercial </w:t>
      </w:r>
      <w:r w:rsidR="00F14438" w:rsidRPr="000517D0">
        <w:rPr>
          <w:rFonts w:ascii="Times New Roman" w:hAnsi="Times New Roman"/>
          <w:sz w:val="24"/>
        </w:rPr>
        <w:t>policy, which</w:t>
      </w:r>
      <w:r w:rsidR="000517D0" w:rsidRPr="000517D0">
        <w:rPr>
          <w:rFonts w:ascii="Times New Roman" w:hAnsi="Times New Roman"/>
          <w:sz w:val="24"/>
        </w:rPr>
        <w:t xml:space="preserve"> they </w:t>
      </w:r>
      <w:r w:rsidR="000517D0">
        <w:rPr>
          <w:rFonts w:ascii="Times New Roman" w:hAnsi="Times New Roman"/>
          <w:sz w:val="24"/>
        </w:rPr>
        <w:t>project to</w:t>
      </w:r>
      <w:r w:rsidR="00F14438">
        <w:rPr>
          <w:rFonts w:ascii="Times New Roman" w:hAnsi="Times New Roman"/>
          <w:sz w:val="24"/>
        </w:rPr>
        <w:t xml:space="preserve"> put</w:t>
      </w:r>
      <w:r w:rsidR="000517D0" w:rsidRPr="000517D0">
        <w:rPr>
          <w:rFonts w:ascii="Times New Roman" w:hAnsi="Times New Roman"/>
          <w:sz w:val="24"/>
        </w:rPr>
        <w:t xml:space="preserve"> in the WTO.</w:t>
      </w:r>
    </w:p>
    <w:p w:rsidR="00951CC9" w:rsidRPr="001E41D9" w:rsidRDefault="00951CC9" w:rsidP="0044432A">
      <w:pPr>
        <w:ind w:firstLine="720"/>
        <w:jc w:val="both"/>
        <w:rPr>
          <w:rFonts w:ascii="Times New Roman" w:hAnsi="Times New Roman"/>
          <w:b/>
          <w:i/>
          <w:sz w:val="28"/>
        </w:rPr>
      </w:pPr>
      <w:r>
        <w:rPr>
          <w:rFonts w:ascii="Times New Roman" w:hAnsi="Times New Roman"/>
          <w:sz w:val="24"/>
        </w:rPr>
        <w:lastRenderedPageBreak/>
        <w:t xml:space="preserve">With the visit of Turkish </w:t>
      </w:r>
      <w:r w:rsidR="001C0D54">
        <w:rPr>
          <w:rFonts w:ascii="Times New Roman" w:hAnsi="Times New Roman"/>
          <w:sz w:val="24"/>
        </w:rPr>
        <w:t xml:space="preserve">Prime Minister </w:t>
      </w:r>
      <w:proofErr w:type="spellStart"/>
      <w:r w:rsidR="001C0D54">
        <w:rPr>
          <w:rFonts w:ascii="Times New Roman" w:hAnsi="Times New Roman"/>
          <w:sz w:val="24"/>
        </w:rPr>
        <w:t>Recep</w:t>
      </w:r>
      <w:proofErr w:type="spellEnd"/>
      <w:r w:rsidR="001C0D54">
        <w:rPr>
          <w:rFonts w:ascii="Times New Roman" w:hAnsi="Times New Roman"/>
          <w:sz w:val="24"/>
        </w:rPr>
        <w:t xml:space="preserve"> </w:t>
      </w:r>
      <w:proofErr w:type="spellStart"/>
      <w:r w:rsidR="001C0D54">
        <w:rPr>
          <w:rFonts w:ascii="Times New Roman" w:hAnsi="Times New Roman"/>
          <w:sz w:val="24"/>
        </w:rPr>
        <w:t>Tayyip</w:t>
      </w:r>
      <w:proofErr w:type="spellEnd"/>
      <w:r w:rsidR="001C0D54">
        <w:rPr>
          <w:rFonts w:ascii="Times New Roman" w:hAnsi="Times New Roman"/>
          <w:sz w:val="24"/>
        </w:rPr>
        <w:t xml:space="preserve"> </w:t>
      </w:r>
      <w:proofErr w:type="spellStart"/>
      <w:r w:rsidR="001C0D54">
        <w:rPr>
          <w:rFonts w:ascii="Times New Roman" w:hAnsi="Times New Roman"/>
          <w:sz w:val="24"/>
        </w:rPr>
        <w:t>Erdoğan</w:t>
      </w:r>
      <w:proofErr w:type="spellEnd"/>
      <w:r>
        <w:rPr>
          <w:rFonts w:ascii="Times New Roman" w:hAnsi="Times New Roman"/>
          <w:sz w:val="24"/>
        </w:rPr>
        <w:t xml:space="preserve">, Niger </w:t>
      </w:r>
      <w:proofErr w:type="gramStart"/>
      <w:r>
        <w:rPr>
          <w:rFonts w:ascii="Times New Roman" w:hAnsi="Times New Roman"/>
          <w:sz w:val="24"/>
        </w:rPr>
        <w:t>enter</w:t>
      </w:r>
      <w:proofErr w:type="gramEnd"/>
      <w:r>
        <w:rPr>
          <w:rFonts w:ascii="Times New Roman" w:hAnsi="Times New Roman"/>
          <w:sz w:val="24"/>
        </w:rPr>
        <w:t xml:space="preserve"> in new partnership with new other partner in Asia. Trade relationships between Niger and Turkey start with the participation of Niger’s businessmen to the International Fair of Istanbul in 2012. After the </w:t>
      </w:r>
      <w:r w:rsidR="001C0D54">
        <w:rPr>
          <w:rFonts w:ascii="Times New Roman" w:hAnsi="Times New Roman"/>
          <w:sz w:val="24"/>
        </w:rPr>
        <w:t>Prime Minister</w:t>
      </w:r>
      <w:r>
        <w:rPr>
          <w:rFonts w:ascii="Times New Roman" w:hAnsi="Times New Roman"/>
          <w:sz w:val="24"/>
        </w:rPr>
        <w:t xml:space="preserve"> </w:t>
      </w:r>
      <w:proofErr w:type="spellStart"/>
      <w:r>
        <w:rPr>
          <w:rFonts w:ascii="Times New Roman" w:hAnsi="Times New Roman"/>
          <w:sz w:val="24"/>
        </w:rPr>
        <w:t>Recep</w:t>
      </w:r>
      <w:proofErr w:type="spellEnd"/>
      <w:r>
        <w:rPr>
          <w:rFonts w:ascii="Times New Roman" w:hAnsi="Times New Roman"/>
          <w:sz w:val="24"/>
        </w:rPr>
        <w:t xml:space="preserve"> </w:t>
      </w:r>
      <w:proofErr w:type="spellStart"/>
      <w:r>
        <w:rPr>
          <w:rFonts w:ascii="Times New Roman" w:hAnsi="Times New Roman"/>
          <w:sz w:val="24"/>
        </w:rPr>
        <w:t>Tayyip</w:t>
      </w:r>
      <w:proofErr w:type="spellEnd"/>
      <w:r>
        <w:rPr>
          <w:rFonts w:ascii="Times New Roman" w:hAnsi="Times New Roman"/>
          <w:sz w:val="24"/>
        </w:rPr>
        <w:t xml:space="preserve"> </w:t>
      </w:r>
      <w:proofErr w:type="spellStart"/>
      <w:r>
        <w:rPr>
          <w:rFonts w:ascii="Times New Roman" w:hAnsi="Times New Roman"/>
          <w:sz w:val="24"/>
        </w:rPr>
        <w:t>Erdoğan’s</w:t>
      </w:r>
      <w:proofErr w:type="spellEnd"/>
      <w:r>
        <w:rPr>
          <w:rFonts w:ascii="Times New Roman" w:hAnsi="Times New Roman"/>
          <w:sz w:val="24"/>
        </w:rPr>
        <w:t xml:space="preserve"> official visit, the two country signed several economic agreements in </w:t>
      </w:r>
      <w:r w:rsidR="001C0D54">
        <w:rPr>
          <w:rFonts w:ascii="Times New Roman" w:hAnsi="Times New Roman"/>
          <w:sz w:val="24"/>
        </w:rPr>
        <w:t>general</w:t>
      </w:r>
      <w:r>
        <w:rPr>
          <w:rFonts w:ascii="Times New Roman" w:hAnsi="Times New Roman"/>
          <w:sz w:val="24"/>
        </w:rPr>
        <w:t xml:space="preserve"> and commercial agreements particularly.</w:t>
      </w:r>
    </w:p>
    <w:p w:rsidR="00E85A74" w:rsidRDefault="00E85A74" w:rsidP="00E85A74">
      <w:pPr>
        <w:pStyle w:val="ListeParagraf"/>
        <w:numPr>
          <w:ilvl w:val="1"/>
          <w:numId w:val="2"/>
        </w:numPr>
        <w:ind w:left="1418" w:hanging="567"/>
        <w:rPr>
          <w:rFonts w:ascii="Times New Roman" w:hAnsi="Times New Roman"/>
          <w:b/>
          <w:i/>
          <w:sz w:val="28"/>
        </w:rPr>
      </w:pPr>
      <w:r w:rsidRPr="002C0A35">
        <w:rPr>
          <w:rFonts w:ascii="Times New Roman" w:hAnsi="Times New Roman"/>
          <w:b/>
          <w:i/>
          <w:sz w:val="28"/>
        </w:rPr>
        <w:t>Agreements With Regional and International (trade) Organizations</w:t>
      </w:r>
    </w:p>
    <w:p w:rsidR="001F7D92" w:rsidRPr="001F7D92" w:rsidRDefault="001F7D92" w:rsidP="0044432A">
      <w:pPr>
        <w:autoSpaceDE w:val="0"/>
        <w:autoSpaceDN w:val="0"/>
        <w:adjustRightInd w:val="0"/>
        <w:spacing w:after="0" w:line="240" w:lineRule="auto"/>
        <w:ind w:firstLine="360"/>
        <w:jc w:val="both"/>
        <w:rPr>
          <w:rFonts w:ascii="Times New Roman" w:eastAsia="Times New Roman" w:hAnsi="Times New Roman"/>
          <w:color w:val="000000"/>
          <w:sz w:val="24"/>
          <w:szCs w:val="24"/>
          <w:lang w:eastAsia="tr-TR"/>
        </w:rPr>
      </w:pPr>
      <w:r w:rsidRPr="001F7D92">
        <w:rPr>
          <w:rFonts w:ascii="Times New Roman" w:eastAsia="Times New Roman" w:hAnsi="Times New Roman"/>
          <w:color w:val="000000"/>
          <w:sz w:val="24"/>
          <w:szCs w:val="24"/>
          <w:lang w:eastAsia="tr-TR"/>
        </w:rPr>
        <w:t xml:space="preserve">Niger has concluded over the years many bilateral trade agreements and economic cooperation. For the most, agreements with other WTO members provide </w:t>
      </w:r>
      <w:r>
        <w:rPr>
          <w:rFonts w:ascii="Times New Roman" w:eastAsia="Times New Roman" w:hAnsi="Times New Roman"/>
          <w:color w:val="000000"/>
          <w:sz w:val="24"/>
          <w:szCs w:val="24"/>
          <w:lang w:eastAsia="tr-TR"/>
        </w:rPr>
        <w:t xml:space="preserve">the regime of </w:t>
      </w:r>
      <w:r w:rsidRPr="001F7D92">
        <w:rPr>
          <w:rFonts w:ascii="Times New Roman" w:eastAsia="Times New Roman" w:hAnsi="Times New Roman"/>
          <w:color w:val="000000"/>
          <w:sz w:val="24"/>
          <w:szCs w:val="24"/>
          <w:lang w:eastAsia="tr-TR"/>
        </w:rPr>
        <w:t xml:space="preserve">MFN. More </w:t>
      </w:r>
      <w:r w:rsidR="00F14438" w:rsidRPr="001F7D92">
        <w:rPr>
          <w:rFonts w:ascii="Times New Roman" w:eastAsia="Times New Roman" w:hAnsi="Times New Roman"/>
          <w:color w:val="000000"/>
          <w:sz w:val="24"/>
          <w:szCs w:val="24"/>
          <w:lang w:eastAsia="tr-TR"/>
        </w:rPr>
        <w:t>favourable</w:t>
      </w:r>
      <w:r w:rsidRPr="001F7D92">
        <w:rPr>
          <w:rFonts w:ascii="Times New Roman" w:eastAsia="Times New Roman" w:hAnsi="Times New Roman"/>
          <w:color w:val="000000"/>
          <w:sz w:val="24"/>
          <w:szCs w:val="24"/>
          <w:lang w:eastAsia="tr-TR"/>
        </w:rPr>
        <w:t xml:space="preserve"> conditions - free admission - are covered by the agreement with Tunisia. However, bilateral trade agreements of Niger and the other members of WAEMU will gradually be replaced by agreements between UEMOA and third countries.</w:t>
      </w:r>
    </w:p>
    <w:p w:rsidR="001F7D92" w:rsidRDefault="001F7D92" w:rsidP="0044432A">
      <w:pPr>
        <w:autoSpaceDE w:val="0"/>
        <w:autoSpaceDN w:val="0"/>
        <w:adjustRightInd w:val="0"/>
        <w:spacing w:after="0" w:line="240" w:lineRule="auto"/>
        <w:ind w:firstLine="360"/>
        <w:jc w:val="both"/>
        <w:rPr>
          <w:rFonts w:ascii="Times New Roman" w:eastAsia="Times New Roman" w:hAnsi="Times New Roman"/>
          <w:color w:val="000000"/>
          <w:sz w:val="24"/>
          <w:szCs w:val="24"/>
          <w:lang w:eastAsia="tr-TR"/>
        </w:rPr>
      </w:pPr>
      <w:r w:rsidRPr="001F7D92">
        <w:rPr>
          <w:rFonts w:ascii="Times New Roman" w:eastAsia="Times New Roman" w:hAnsi="Times New Roman"/>
          <w:color w:val="000000"/>
          <w:sz w:val="24"/>
          <w:szCs w:val="24"/>
          <w:lang w:eastAsia="tr-TR"/>
        </w:rPr>
        <w:t>Niger is a member of the Agreement Establishing the Multilateral Investment Guarantee Agency (MIGA) since June 11, 2002, and the International Centre for Settlement of Investment Disputes (ICSID) since 14 December 1966.</w:t>
      </w:r>
    </w:p>
    <w:p w:rsidR="00811D90" w:rsidRDefault="00811D90" w:rsidP="0044432A">
      <w:pPr>
        <w:autoSpaceDE w:val="0"/>
        <w:autoSpaceDN w:val="0"/>
        <w:adjustRightInd w:val="0"/>
        <w:spacing w:after="0" w:line="240" w:lineRule="auto"/>
        <w:ind w:firstLine="360"/>
        <w:jc w:val="both"/>
        <w:rPr>
          <w:rFonts w:ascii="Times New Roman" w:eastAsia="Times New Roman" w:hAnsi="Times New Roman"/>
          <w:color w:val="000000"/>
          <w:sz w:val="24"/>
          <w:szCs w:val="24"/>
          <w:lang w:eastAsia="tr-TR"/>
        </w:rPr>
      </w:pPr>
      <w:r w:rsidRPr="002C0A35">
        <w:rPr>
          <w:rFonts w:ascii="Times New Roman" w:eastAsia="Times New Roman" w:hAnsi="Times New Roman"/>
          <w:color w:val="000000"/>
          <w:sz w:val="24"/>
          <w:szCs w:val="24"/>
          <w:lang w:eastAsia="tr-TR"/>
        </w:rPr>
        <w:t>Regarding regional integration, Niger has signed and ratified all protocols and agreements drawn up by the main regional integration and cooperation bodies, including WAEMU and ECOWAS. Niger participates actively in discussions on Economic Partnership Agreements (EPAs) and on introducing a five-band common external tariff (CET) for ECOWAS. The challenge for the customs authorities is to combat fraudulent imports of goods, especially from Benin and across the porous 1 500 km border between Niger and Nigeria.</w:t>
      </w:r>
    </w:p>
    <w:p w:rsidR="00D0580B" w:rsidRPr="00D0580B" w:rsidRDefault="00D0580B" w:rsidP="0044432A">
      <w:pPr>
        <w:autoSpaceDE w:val="0"/>
        <w:autoSpaceDN w:val="0"/>
        <w:adjustRightInd w:val="0"/>
        <w:spacing w:after="0" w:line="240" w:lineRule="auto"/>
        <w:ind w:firstLine="360"/>
        <w:jc w:val="both"/>
        <w:rPr>
          <w:rFonts w:ascii="Times New Roman" w:eastAsia="Times New Roman" w:hAnsi="Times New Roman"/>
          <w:color w:val="000000"/>
          <w:sz w:val="24"/>
          <w:szCs w:val="24"/>
          <w:lang w:eastAsia="tr-TR"/>
        </w:rPr>
      </w:pPr>
      <w:r w:rsidRPr="00D0580B">
        <w:rPr>
          <w:rFonts w:ascii="Times New Roman" w:eastAsia="Times New Roman" w:hAnsi="Times New Roman"/>
          <w:color w:val="000000"/>
          <w:sz w:val="24"/>
          <w:szCs w:val="24"/>
          <w:lang w:eastAsia="tr-TR"/>
        </w:rPr>
        <w:t xml:space="preserve">Niger is one of the ACP countries with which the EU signed the Partnership Agreement. This agreement entered into force on 1 March 2000 and was signed on 23 June 2000 in </w:t>
      </w:r>
      <w:proofErr w:type="spellStart"/>
      <w:r w:rsidRPr="00D0580B">
        <w:rPr>
          <w:rFonts w:ascii="Times New Roman" w:eastAsia="Times New Roman" w:hAnsi="Times New Roman"/>
          <w:color w:val="000000"/>
          <w:sz w:val="24"/>
          <w:szCs w:val="24"/>
          <w:lang w:eastAsia="tr-TR"/>
        </w:rPr>
        <w:t>Cotonou</w:t>
      </w:r>
      <w:proofErr w:type="spellEnd"/>
      <w:r w:rsidRPr="00D0580B">
        <w:rPr>
          <w:rFonts w:ascii="Times New Roman" w:eastAsia="Times New Roman" w:hAnsi="Times New Roman"/>
          <w:color w:val="000000"/>
          <w:sz w:val="24"/>
          <w:szCs w:val="24"/>
          <w:lang w:eastAsia="tr-TR"/>
        </w:rPr>
        <w:t xml:space="preserve">, Benin. It replaces the </w:t>
      </w:r>
      <w:proofErr w:type="spellStart"/>
      <w:r w:rsidRPr="00D0580B">
        <w:rPr>
          <w:rFonts w:ascii="Times New Roman" w:eastAsia="Times New Roman" w:hAnsi="Times New Roman"/>
          <w:color w:val="000000"/>
          <w:sz w:val="24"/>
          <w:szCs w:val="24"/>
          <w:lang w:eastAsia="tr-TR"/>
        </w:rPr>
        <w:t>Lomé</w:t>
      </w:r>
      <w:proofErr w:type="spellEnd"/>
      <w:r w:rsidRPr="00D0580B">
        <w:rPr>
          <w:rFonts w:ascii="Times New Roman" w:eastAsia="Times New Roman" w:hAnsi="Times New Roman"/>
          <w:color w:val="000000"/>
          <w:sz w:val="24"/>
          <w:szCs w:val="24"/>
          <w:lang w:eastAsia="tr-TR"/>
        </w:rPr>
        <w:t xml:space="preserve"> Convention, in effect since </w:t>
      </w:r>
      <w:proofErr w:type="gramStart"/>
      <w:r w:rsidRPr="00D0580B">
        <w:rPr>
          <w:rFonts w:ascii="Times New Roman" w:eastAsia="Times New Roman" w:hAnsi="Times New Roman"/>
          <w:color w:val="000000"/>
          <w:sz w:val="24"/>
          <w:szCs w:val="24"/>
          <w:lang w:eastAsia="tr-TR"/>
        </w:rPr>
        <w:t>1975,</w:t>
      </w:r>
      <w:proofErr w:type="gramEnd"/>
      <w:r w:rsidRPr="00D0580B">
        <w:rPr>
          <w:rFonts w:ascii="Times New Roman" w:eastAsia="Times New Roman" w:hAnsi="Times New Roman"/>
          <w:color w:val="000000"/>
          <w:sz w:val="24"/>
          <w:szCs w:val="24"/>
          <w:lang w:eastAsia="tr-TR"/>
        </w:rPr>
        <w:t xml:space="preserve"> the fourth extension expired at the end February 2000.</w:t>
      </w:r>
    </w:p>
    <w:p w:rsidR="00D0580B" w:rsidRPr="00D0580B" w:rsidRDefault="00D0580B" w:rsidP="0044432A">
      <w:pPr>
        <w:autoSpaceDE w:val="0"/>
        <w:autoSpaceDN w:val="0"/>
        <w:adjustRightInd w:val="0"/>
        <w:spacing w:after="0" w:line="240" w:lineRule="auto"/>
        <w:ind w:firstLine="360"/>
        <w:jc w:val="both"/>
        <w:rPr>
          <w:rFonts w:ascii="Times New Roman" w:eastAsia="Times New Roman" w:hAnsi="Times New Roman"/>
          <w:color w:val="000000"/>
          <w:sz w:val="24"/>
          <w:szCs w:val="24"/>
          <w:lang w:eastAsia="tr-TR"/>
        </w:rPr>
      </w:pPr>
      <w:r w:rsidRPr="00D0580B">
        <w:rPr>
          <w:rFonts w:ascii="Times New Roman" w:eastAsia="Times New Roman" w:hAnsi="Times New Roman"/>
          <w:color w:val="000000"/>
          <w:sz w:val="24"/>
          <w:szCs w:val="24"/>
          <w:lang w:eastAsia="tr-TR"/>
        </w:rPr>
        <w:t xml:space="preserve">The trade provisions are one of the mechanisms of cooperation between the ACP countries and the EU. The latter admits as franchises, the industrial products and the processed agricultural products originating in 70 ACP countries on the basis of non-reciprocity (the Agreement on Trade, Development and Cooperation applies to South </w:t>
      </w:r>
      <w:r w:rsidR="001B32C1" w:rsidRPr="00D0580B">
        <w:rPr>
          <w:rFonts w:ascii="Times New Roman" w:eastAsia="Times New Roman" w:hAnsi="Times New Roman"/>
          <w:color w:val="000000"/>
          <w:sz w:val="24"/>
          <w:szCs w:val="24"/>
          <w:lang w:eastAsia="tr-TR"/>
        </w:rPr>
        <w:t>Africa)</w:t>
      </w:r>
      <w:r w:rsidRPr="00D0580B">
        <w:rPr>
          <w:rFonts w:ascii="Times New Roman" w:eastAsia="Times New Roman" w:hAnsi="Times New Roman"/>
          <w:color w:val="000000"/>
          <w:sz w:val="24"/>
          <w:szCs w:val="24"/>
          <w:lang w:eastAsia="tr-TR"/>
        </w:rPr>
        <w:t>.</w:t>
      </w:r>
    </w:p>
    <w:p w:rsidR="00811D90" w:rsidRDefault="00D0580B" w:rsidP="0044432A">
      <w:pPr>
        <w:autoSpaceDE w:val="0"/>
        <w:autoSpaceDN w:val="0"/>
        <w:adjustRightInd w:val="0"/>
        <w:spacing w:after="0" w:line="240" w:lineRule="auto"/>
        <w:ind w:firstLine="360"/>
        <w:jc w:val="both"/>
        <w:rPr>
          <w:rFonts w:ascii="Times New Roman" w:eastAsia="Times New Roman" w:hAnsi="Times New Roman"/>
          <w:color w:val="000000"/>
          <w:sz w:val="24"/>
          <w:szCs w:val="24"/>
          <w:lang w:eastAsia="tr-TR"/>
        </w:rPr>
      </w:pPr>
      <w:r w:rsidRPr="00D0580B">
        <w:rPr>
          <w:rFonts w:ascii="Times New Roman" w:eastAsia="Times New Roman" w:hAnsi="Times New Roman"/>
          <w:color w:val="000000"/>
          <w:sz w:val="24"/>
          <w:szCs w:val="24"/>
          <w:lang w:eastAsia="tr-TR"/>
        </w:rPr>
        <w:t xml:space="preserve">Seeing the structure of trade with the EU, constituted mainly by uranium, Niger benefited primarily from the operation of the STABEX </w:t>
      </w:r>
      <w:r w:rsidR="00AC2C44" w:rsidRPr="00D0580B">
        <w:rPr>
          <w:rFonts w:ascii="Times New Roman" w:eastAsia="Times New Roman" w:hAnsi="Times New Roman"/>
          <w:color w:val="000000"/>
          <w:sz w:val="24"/>
          <w:szCs w:val="24"/>
          <w:lang w:eastAsia="tr-TR"/>
        </w:rPr>
        <w:t>mechanism on</w:t>
      </w:r>
      <w:r w:rsidRPr="00D0580B">
        <w:rPr>
          <w:rFonts w:ascii="Times New Roman" w:eastAsia="Times New Roman" w:hAnsi="Times New Roman"/>
          <w:color w:val="000000"/>
          <w:sz w:val="24"/>
          <w:szCs w:val="24"/>
          <w:lang w:eastAsia="tr-TR"/>
        </w:rPr>
        <w:t xml:space="preserve"> peanuts, however small-scale</w:t>
      </w:r>
    </w:p>
    <w:p w:rsidR="00344DD8" w:rsidRPr="00344DD8" w:rsidRDefault="00344DD8" w:rsidP="007F51AC">
      <w:pPr>
        <w:autoSpaceDE w:val="0"/>
        <w:autoSpaceDN w:val="0"/>
        <w:adjustRightInd w:val="0"/>
        <w:spacing w:before="240" w:line="240" w:lineRule="auto"/>
        <w:ind w:firstLine="360"/>
        <w:jc w:val="center"/>
        <w:rPr>
          <w:rFonts w:ascii="Times New Roman" w:eastAsia="Times New Roman" w:hAnsi="Times New Roman"/>
          <w:b/>
          <w:i/>
          <w:color w:val="000000"/>
          <w:sz w:val="28"/>
          <w:szCs w:val="24"/>
          <w:u w:val="single"/>
          <w:lang w:eastAsia="tr-TR"/>
        </w:rPr>
      </w:pPr>
      <w:r w:rsidRPr="00344DD8">
        <w:rPr>
          <w:rFonts w:ascii="Times New Roman" w:eastAsia="Times New Roman" w:hAnsi="Times New Roman"/>
          <w:b/>
          <w:i/>
          <w:color w:val="000000"/>
          <w:sz w:val="28"/>
          <w:szCs w:val="24"/>
          <w:u w:val="single"/>
          <w:lang w:eastAsia="tr-TR"/>
        </w:rPr>
        <w:t>The principal acts of the WAEMU on Trade in Goods</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The WAEMU Treaty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Additional Act No 4/ 96 of 10 May 1996 establishing a preferential tariff regime for trade within WAEMU , as amended by the Additional Act No 4/ 98;</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Regulation No. 2/97/CM/UEMOA adopting the WAEMU CET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Directive No. 2/98/CM/UEMOA harmonizing the laws of the Member States relating to the Value Added Tax (VAT)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Directive No. 3/98/CM/UEMOA on harmonization of legislation of Member States concerning excise duties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Regulation No. 5/98/CM/UEMOA wearing definition of the list of categories of goods used in the tariff and statistical nomenclature of the WAEMU, as amended;</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 xml:space="preserve">Regulation No. 3/99/CM/UEMOA adopting the mechanism of </w:t>
      </w:r>
      <w:proofErr w:type="spellStart"/>
      <w:r w:rsidRPr="007F51AC">
        <w:rPr>
          <w:rFonts w:ascii="Times New Roman" w:eastAsia="Times New Roman" w:hAnsi="Times New Roman"/>
          <w:color w:val="000000"/>
          <w:sz w:val="24"/>
          <w:szCs w:val="24"/>
          <w:lang w:eastAsia="tr-TR"/>
        </w:rPr>
        <w:t>degressive</w:t>
      </w:r>
      <w:proofErr w:type="spellEnd"/>
      <w:r w:rsidRPr="007F51AC">
        <w:rPr>
          <w:rFonts w:ascii="Times New Roman" w:eastAsia="Times New Roman" w:hAnsi="Times New Roman"/>
          <w:color w:val="000000"/>
          <w:sz w:val="24"/>
          <w:szCs w:val="24"/>
          <w:lang w:eastAsia="tr-TR"/>
        </w:rPr>
        <w:t xml:space="preserve"> protection tax ( TDP ) in the UEMOA , as amended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Regulation No. 4/99/CM/UEMOA instituting a system of reference value;</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lastRenderedPageBreak/>
        <w:t>Regulation No. 5/99/CM/UEMOA wearing customs value of goods;</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Protocol No. III/2001 establishing the rules of origin of products WAEMU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Additional Act No. 3/ 2001 on the adoption of the WAEMU Agricultural Policy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Directive No. 06/2001/CM/UEMOA harmonizing the taxation of petroleum products within the WAEMU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Regulation No. 09/2001/CM/UEMOA adopting the Customs Code of the UEMOA (Book I: organizational frameworks , procedures and customs regimes )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Regulation No. 2/2002/CM/UEMOA on anti-competitive practices within the WAEMU ;</w:t>
      </w:r>
    </w:p>
    <w:p w:rsidR="00344DD8" w:rsidRPr="007F51AC" w:rsidRDefault="00344DD8" w:rsidP="007F51AC">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Regulation No. 3/2002/CM/UEMOA in the applicable agreements and abuse of dominant position within the WAEMU procedures and</w:t>
      </w:r>
    </w:p>
    <w:p w:rsidR="00344DD8" w:rsidRDefault="00344DD8" w:rsidP="00344DD8">
      <w:pPr>
        <w:pStyle w:val="ListeParagraf"/>
        <w:numPr>
          <w:ilvl w:val="0"/>
          <w:numId w:val="7"/>
        </w:numPr>
        <w:autoSpaceDE w:val="0"/>
        <w:autoSpaceDN w:val="0"/>
        <w:adjustRightInd w:val="0"/>
        <w:spacing w:after="0" w:line="240" w:lineRule="auto"/>
        <w:ind w:left="993" w:hanging="426"/>
        <w:jc w:val="both"/>
        <w:rPr>
          <w:rFonts w:ascii="Times New Roman" w:eastAsia="Times New Roman" w:hAnsi="Times New Roman"/>
          <w:color w:val="000000"/>
          <w:sz w:val="24"/>
          <w:szCs w:val="24"/>
          <w:lang w:eastAsia="tr-TR"/>
        </w:rPr>
      </w:pPr>
      <w:r w:rsidRPr="007F51AC">
        <w:rPr>
          <w:rFonts w:ascii="Times New Roman" w:eastAsia="Times New Roman" w:hAnsi="Times New Roman"/>
          <w:color w:val="000000"/>
          <w:sz w:val="24"/>
          <w:szCs w:val="24"/>
          <w:lang w:eastAsia="tr-TR"/>
        </w:rPr>
        <w:t>Regulation No. 4/2002/CM/UEMOA on State within WAEMU and aid modalities</w:t>
      </w:r>
      <w:r w:rsidR="007F51AC">
        <w:rPr>
          <w:rFonts w:ascii="Times New Roman" w:eastAsia="Times New Roman" w:hAnsi="Times New Roman"/>
          <w:color w:val="000000"/>
          <w:sz w:val="24"/>
          <w:szCs w:val="24"/>
          <w:lang w:eastAsia="tr-TR"/>
        </w:rPr>
        <w:t xml:space="preserve"> </w:t>
      </w:r>
      <w:r w:rsidRPr="007F51AC">
        <w:rPr>
          <w:rFonts w:ascii="Times New Roman" w:eastAsia="Times New Roman" w:hAnsi="Times New Roman"/>
          <w:color w:val="000000"/>
          <w:sz w:val="24"/>
          <w:szCs w:val="24"/>
          <w:lang w:eastAsia="tr-TR"/>
        </w:rPr>
        <w:t xml:space="preserve">application of Article 88 </w:t>
      </w:r>
      <w:proofErr w:type="gramStart"/>
      <w:r w:rsidRPr="007F51AC">
        <w:rPr>
          <w:rFonts w:ascii="Times New Roman" w:eastAsia="Times New Roman" w:hAnsi="Times New Roman"/>
          <w:color w:val="000000"/>
          <w:sz w:val="24"/>
          <w:szCs w:val="24"/>
          <w:lang w:eastAsia="tr-TR"/>
        </w:rPr>
        <w:t>( c</w:t>
      </w:r>
      <w:proofErr w:type="gramEnd"/>
      <w:r w:rsidRPr="007F51AC">
        <w:rPr>
          <w:rFonts w:ascii="Times New Roman" w:eastAsia="Times New Roman" w:hAnsi="Times New Roman"/>
          <w:color w:val="000000"/>
          <w:sz w:val="24"/>
          <w:szCs w:val="24"/>
          <w:lang w:eastAsia="tr-TR"/>
        </w:rPr>
        <w:t>) of the Treaty.</w:t>
      </w:r>
    </w:p>
    <w:p w:rsidR="007F51AC" w:rsidRPr="007F51AC" w:rsidRDefault="007F51AC" w:rsidP="007F51AC">
      <w:pPr>
        <w:autoSpaceDE w:val="0"/>
        <w:autoSpaceDN w:val="0"/>
        <w:adjustRightInd w:val="0"/>
        <w:spacing w:after="0" w:line="240" w:lineRule="auto"/>
        <w:ind w:left="567"/>
        <w:jc w:val="both"/>
        <w:rPr>
          <w:rFonts w:ascii="Times New Roman" w:eastAsia="Times New Roman" w:hAnsi="Times New Roman"/>
          <w:color w:val="000000"/>
          <w:sz w:val="24"/>
          <w:szCs w:val="24"/>
          <w:lang w:eastAsia="tr-TR"/>
        </w:rPr>
      </w:pPr>
    </w:p>
    <w:p w:rsidR="00D0580B" w:rsidRPr="007F51AC" w:rsidRDefault="00344DD8" w:rsidP="007F51AC">
      <w:pPr>
        <w:autoSpaceDE w:val="0"/>
        <w:autoSpaceDN w:val="0"/>
        <w:adjustRightInd w:val="0"/>
        <w:spacing w:after="0" w:line="240" w:lineRule="auto"/>
        <w:jc w:val="right"/>
        <w:rPr>
          <w:rFonts w:ascii="Times New Roman" w:eastAsia="Times New Roman" w:hAnsi="Times New Roman"/>
          <w:i/>
          <w:color w:val="000000"/>
          <w:szCs w:val="24"/>
          <w:lang w:eastAsia="tr-TR"/>
        </w:rPr>
      </w:pPr>
      <w:r w:rsidRPr="007F51AC">
        <w:rPr>
          <w:rFonts w:ascii="Times New Roman" w:eastAsia="Times New Roman" w:hAnsi="Times New Roman"/>
          <w:i/>
          <w:color w:val="000000"/>
          <w:szCs w:val="24"/>
          <w:lang w:eastAsia="tr-TR"/>
        </w:rPr>
        <w:t xml:space="preserve">Source: www.uemoa.int </w:t>
      </w:r>
      <w:r w:rsidR="003771E0" w:rsidRPr="007F51AC">
        <w:rPr>
          <w:rFonts w:ascii="Times New Roman" w:eastAsia="Times New Roman" w:hAnsi="Times New Roman"/>
          <w:i/>
          <w:color w:val="000000"/>
          <w:szCs w:val="24"/>
          <w:lang w:eastAsia="tr-TR"/>
        </w:rPr>
        <w:t>[27</w:t>
      </w:r>
      <w:r w:rsidRPr="007F51AC">
        <w:rPr>
          <w:rFonts w:ascii="Times New Roman" w:eastAsia="Times New Roman" w:hAnsi="Times New Roman"/>
          <w:i/>
          <w:color w:val="000000"/>
          <w:szCs w:val="24"/>
          <w:lang w:eastAsia="tr-TR"/>
        </w:rPr>
        <w:t xml:space="preserve"> April </w:t>
      </w:r>
      <w:r w:rsidR="003771E0" w:rsidRPr="007F51AC">
        <w:rPr>
          <w:rFonts w:ascii="Times New Roman" w:eastAsia="Times New Roman" w:hAnsi="Times New Roman"/>
          <w:i/>
          <w:color w:val="000000"/>
          <w:szCs w:val="24"/>
          <w:lang w:eastAsia="tr-TR"/>
        </w:rPr>
        <w:t>2003]</w:t>
      </w:r>
    </w:p>
    <w:p w:rsidR="00E85A74" w:rsidRDefault="00E85A74" w:rsidP="00E85A74">
      <w:pPr>
        <w:pStyle w:val="ListeParagraf"/>
        <w:numPr>
          <w:ilvl w:val="0"/>
          <w:numId w:val="2"/>
        </w:numPr>
        <w:rPr>
          <w:rFonts w:ascii="Times New Roman" w:hAnsi="Times New Roman"/>
          <w:b/>
          <w:sz w:val="32"/>
        </w:rPr>
      </w:pPr>
      <w:r w:rsidRPr="002C0A35">
        <w:rPr>
          <w:rFonts w:ascii="Times New Roman" w:hAnsi="Times New Roman"/>
          <w:b/>
          <w:sz w:val="32"/>
        </w:rPr>
        <w:t>CONCLUSION</w:t>
      </w:r>
    </w:p>
    <w:p w:rsidR="003736E5" w:rsidRDefault="003736E5" w:rsidP="003736E5">
      <w:pPr>
        <w:pStyle w:val="Default"/>
        <w:ind w:firstLine="360"/>
        <w:jc w:val="both"/>
        <w:rPr>
          <w:rFonts w:ascii="Times New Roman" w:eastAsia="Times New Roman" w:hAnsi="Times New Roman" w:cs="Times New Roman"/>
          <w:lang w:val="en-GB" w:eastAsia="tr-TR"/>
        </w:rPr>
      </w:pPr>
      <w:r w:rsidRPr="003736E5">
        <w:rPr>
          <w:rFonts w:ascii="Times New Roman" w:eastAsia="Times New Roman" w:hAnsi="Times New Roman" w:cs="Times New Roman"/>
          <w:lang w:val="en-GB" w:eastAsia="tr-TR"/>
        </w:rPr>
        <w:t>The Nigerien economy already handicapped by internal structural constraints must cope with the demands of an international economic context characterized by economic globalization and open markets.</w:t>
      </w:r>
    </w:p>
    <w:p w:rsidR="00943ABC" w:rsidRDefault="00943ABC" w:rsidP="003736E5">
      <w:pPr>
        <w:pStyle w:val="Default"/>
        <w:ind w:firstLine="360"/>
        <w:jc w:val="both"/>
        <w:rPr>
          <w:rFonts w:ascii="Times New Roman" w:eastAsia="Times New Roman" w:hAnsi="Times New Roman" w:cs="Times New Roman"/>
          <w:lang w:val="en-GB" w:eastAsia="tr-TR"/>
        </w:rPr>
      </w:pPr>
      <w:r w:rsidRPr="003736E5">
        <w:rPr>
          <w:rFonts w:ascii="Times New Roman" w:eastAsia="Times New Roman" w:hAnsi="Times New Roman" w:cs="Times New Roman"/>
          <w:lang w:val="en-GB" w:eastAsia="tr-TR"/>
        </w:rPr>
        <w:t xml:space="preserve">Niger's foreign trade is characterized by a chronic deficit in its trade balance. The </w:t>
      </w:r>
      <w:proofErr w:type="gramStart"/>
      <w:r w:rsidRPr="003736E5">
        <w:rPr>
          <w:rFonts w:ascii="Times New Roman" w:eastAsia="Times New Roman" w:hAnsi="Times New Roman" w:cs="Times New Roman"/>
          <w:lang w:val="en-GB" w:eastAsia="tr-TR"/>
        </w:rPr>
        <w:t>rate of coverage of imports by exports rarely exceed</w:t>
      </w:r>
      <w:proofErr w:type="gramEnd"/>
      <w:r w:rsidRPr="003736E5">
        <w:rPr>
          <w:rFonts w:ascii="Times New Roman" w:eastAsia="Times New Roman" w:hAnsi="Times New Roman" w:cs="Times New Roman"/>
          <w:lang w:val="en-GB" w:eastAsia="tr-TR"/>
        </w:rPr>
        <w:t xml:space="preserve"> 50% over the past </w:t>
      </w:r>
      <w:r w:rsidR="00D54FF1">
        <w:rPr>
          <w:rFonts w:ascii="Times New Roman" w:eastAsia="Times New Roman" w:hAnsi="Times New Roman" w:cs="Times New Roman"/>
          <w:lang w:val="en-GB" w:eastAsia="tr-TR"/>
        </w:rPr>
        <w:t>50</w:t>
      </w:r>
      <w:r w:rsidRPr="003736E5">
        <w:rPr>
          <w:rFonts w:ascii="Times New Roman" w:eastAsia="Times New Roman" w:hAnsi="Times New Roman" w:cs="Times New Roman"/>
          <w:lang w:val="en-GB" w:eastAsia="tr-TR"/>
        </w:rPr>
        <w:t xml:space="preserve"> years</w:t>
      </w:r>
      <w:r w:rsidR="00D54FF1">
        <w:rPr>
          <w:rFonts w:ascii="Times New Roman" w:eastAsia="Times New Roman" w:hAnsi="Times New Roman" w:cs="Times New Roman"/>
          <w:lang w:val="en-GB" w:eastAsia="tr-TR"/>
        </w:rPr>
        <w:t xml:space="preserve"> of independence</w:t>
      </w:r>
      <w:r w:rsidRPr="003736E5">
        <w:rPr>
          <w:rFonts w:ascii="Times New Roman" w:eastAsia="Times New Roman" w:hAnsi="Times New Roman" w:cs="Times New Roman"/>
          <w:lang w:val="en-GB" w:eastAsia="tr-TR"/>
        </w:rPr>
        <w:t xml:space="preserve">. </w:t>
      </w:r>
      <w:r w:rsidR="00FB500E" w:rsidRPr="003736E5">
        <w:rPr>
          <w:rFonts w:ascii="Times New Roman" w:eastAsia="Times New Roman" w:hAnsi="Times New Roman" w:cs="Times New Roman"/>
          <w:lang w:val="en-GB" w:eastAsia="tr-TR"/>
        </w:rPr>
        <w:t xml:space="preserve">This </w:t>
      </w:r>
      <w:r w:rsidR="00C10764" w:rsidRPr="00C10764">
        <w:rPr>
          <w:rFonts w:ascii="Times New Roman" w:eastAsia="Times New Roman" w:hAnsi="Times New Roman" w:cs="Times New Roman"/>
          <w:lang w:val="en-GB" w:eastAsia="tr-TR"/>
        </w:rPr>
        <w:t xml:space="preserve">uncontrolled </w:t>
      </w:r>
      <w:r w:rsidR="00FB500E" w:rsidRPr="003736E5">
        <w:rPr>
          <w:rFonts w:ascii="Times New Roman" w:eastAsia="Times New Roman" w:hAnsi="Times New Roman" w:cs="Times New Roman"/>
          <w:lang w:val="en-GB" w:eastAsia="tr-TR"/>
        </w:rPr>
        <w:t xml:space="preserve">trade also reflects the primary character of the Nigerien Economy. Indeed, apart from uranium exports mainly concern the products of Livestock derivatives and agricultural products. The predominance of agro products in exports does not mean self-sufficiency in this sector. </w:t>
      </w:r>
      <w:r w:rsidR="005837EA">
        <w:rPr>
          <w:rFonts w:ascii="Times New Roman" w:eastAsia="Times New Roman" w:hAnsi="Times New Roman" w:cs="Times New Roman"/>
          <w:lang w:val="en-GB" w:eastAsia="tr-TR"/>
        </w:rPr>
        <w:t xml:space="preserve">And this affects directly the balance of payments. </w:t>
      </w:r>
      <w:r w:rsidR="00FB500E" w:rsidRPr="003736E5">
        <w:rPr>
          <w:rFonts w:ascii="Times New Roman" w:eastAsia="Times New Roman" w:hAnsi="Times New Roman" w:cs="Times New Roman"/>
          <w:lang w:val="en-GB" w:eastAsia="tr-TR"/>
        </w:rPr>
        <w:t>According to the data, cereals are the second largest import item after fuel. Food products (cereals, oils and sugars) are on average more than 30% of imports in the last ten years. Vehicles and other equipment and machinery as well as salt and pharmaceuticals are other major import products.</w:t>
      </w:r>
      <w:r w:rsidR="002D3224" w:rsidRPr="003736E5">
        <w:rPr>
          <w:rFonts w:ascii="Times New Roman" w:eastAsia="Times New Roman" w:hAnsi="Times New Roman" w:cs="Times New Roman"/>
          <w:lang w:val="en-GB" w:eastAsia="tr-TR"/>
        </w:rPr>
        <w:t xml:space="preserve"> Trading partners of Niger are much undiversified largely for exports and relatively less on imports. Only three countries (France, Nigeria and Japan) absorbs on average more than 80% of Niger origins during the last ten years when six countries (France, Côte d'Ivoire, Nigeria, China, USA and Japan) provide Niger to nearly 60% on average over the past ten years. </w:t>
      </w:r>
    </w:p>
    <w:p w:rsidR="00951CC9" w:rsidRDefault="00951CC9" w:rsidP="003736E5">
      <w:pPr>
        <w:pStyle w:val="Default"/>
        <w:ind w:firstLine="360"/>
        <w:jc w:val="both"/>
        <w:rPr>
          <w:rFonts w:ascii="Times New Roman" w:eastAsia="Times New Roman" w:hAnsi="Times New Roman" w:cs="Times New Roman"/>
          <w:lang w:val="en-GB" w:eastAsia="tr-TR"/>
        </w:rPr>
      </w:pPr>
      <w:r>
        <w:rPr>
          <w:rFonts w:ascii="Times New Roman" w:eastAsia="Times New Roman" w:hAnsi="Times New Roman" w:cs="Times New Roman"/>
          <w:lang w:val="en-GB" w:eastAsia="tr-TR"/>
        </w:rPr>
        <w:t>Despite the several agreements it signed, Niger has a low level in international trade. This is due to the bad economic situation it has lived the last years. But today</w:t>
      </w:r>
      <w:r w:rsidR="005837EA">
        <w:rPr>
          <w:rFonts w:ascii="Times New Roman" w:eastAsia="Times New Roman" w:hAnsi="Times New Roman" w:cs="Times New Roman"/>
          <w:lang w:val="en-GB" w:eastAsia="tr-TR"/>
        </w:rPr>
        <w:t>,</w:t>
      </w:r>
      <w:r>
        <w:rPr>
          <w:rFonts w:ascii="Times New Roman" w:eastAsia="Times New Roman" w:hAnsi="Times New Roman" w:cs="Times New Roman"/>
          <w:lang w:val="en-GB" w:eastAsia="tr-TR"/>
        </w:rPr>
        <w:t xml:space="preserve"> </w:t>
      </w:r>
      <w:r w:rsidR="005837EA">
        <w:rPr>
          <w:rFonts w:ascii="Times New Roman" w:eastAsia="Times New Roman" w:hAnsi="Times New Roman" w:cs="Times New Roman"/>
          <w:lang w:val="en-GB" w:eastAsia="tr-TR"/>
        </w:rPr>
        <w:t xml:space="preserve">as oil producer </w:t>
      </w:r>
      <w:r>
        <w:rPr>
          <w:rFonts w:ascii="Times New Roman" w:eastAsia="Times New Roman" w:hAnsi="Times New Roman" w:cs="Times New Roman"/>
          <w:lang w:val="en-GB" w:eastAsia="tr-TR"/>
        </w:rPr>
        <w:t>Niger</w:t>
      </w:r>
      <w:r w:rsidR="001C0D54">
        <w:rPr>
          <w:rFonts w:ascii="Times New Roman" w:eastAsia="Times New Roman" w:hAnsi="Times New Roman" w:cs="Times New Roman"/>
          <w:lang w:val="en-GB" w:eastAsia="tr-TR"/>
        </w:rPr>
        <w:t>’s door is open to the new markets with its new economic projections.</w:t>
      </w:r>
    </w:p>
    <w:p w:rsidR="00E85A74" w:rsidRPr="002C0A35" w:rsidRDefault="00E85A74" w:rsidP="00E85A74">
      <w:pPr>
        <w:pStyle w:val="ListeParagraf"/>
        <w:numPr>
          <w:ilvl w:val="0"/>
          <w:numId w:val="2"/>
        </w:numPr>
        <w:rPr>
          <w:rFonts w:ascii="Times New Roman" w:hAnsi="Times New Roman"/>
          <w:b/>
          <w:sz w:val="32"/>
        </w:rPr>
      </w:pPr>
      <w:r w:rsidRPr="002C0A35">
        <w:rPr>
          <w:rFonts w:ascii="Times New Roman" w:hAnsi="Times New Roman"/>
          <w:b/>
          <w:sz w:val="32"/>
        </w:rPr>
        <w:t>REFERENCES</w:t>
      </w:r>
    </w:p>
    <w:p w:rsidR="007F778B" w:rsidRDefault="007F778B" w:rsidP="0096742E">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sz w:val="24"/>
          <w:szCs w:val="24"/>
          <w:lang w:eastAsia="tr-TR"/>
        </w:rPr>
        <w:t xml:space="preserve">African Economic Outlook </w:t>
      </w:r>
      <w:r w:rsidRPr="007F778B">
        <w:rPr>
          <w:rFonts w:ascii="Times New Roman" w:hAnsi="Times New Roman"/>
          <w:sz w:val="24"/>
          <w:szCs w:val="24"/>
          <w:lang w:eastAsia="tr-TR"/>
        </w:rPr>
        <w:t>(2013)</w:t>
      </w:r>
      <w:r>
        <w:rPr>
          <w:rFonts w:ascii="Times New Roman" w:hAnsi="Times New Roman"/>
          <w:i/>
          <w:sz w:val="24"/>
          <w:szCs w:val="24"/>
          <w:lang w:eastAsia="tr-TR"/>
        </w:rPr>
        <w:t>,</w:t>
      </w:r>
      <w:r w:rsidRPr="007F778B">
        <w:rPr>
          <w:rFonts w:ascii="Times New Roman" w:hAnsi="Times New Roman"/>
          <w:i/>
          <w:sz w:val="24"/>
          <w:szCs w:val="24"/>
          <w:lang w:eastAsia="tr-TR"/>
        </w:rPr>
        <w:t xml:space="preserve"> Niger overall</w:t>
      </w:r>
      <w:r w:rsidR="003758A6">
        <w:rPr>
          <w:rFonts w:ascii="Times New Roman" w:hAnsi="Times New Roman"/>
          <w:i/>
          <w:sz w:val="24"/>
          <w:szCs w:val="24"/>
          <w:lang w:eastAsia="tr-TR"/>
        </w:rPr>
        <w:t xml:space="preserve">, </w:t>
      </w:r>
    </w:p>
    <w:p w:rsidR="003758A6" w:rsidRDefault="0046055E" w:rsidP="0046055E">
      <w:pPr>
        <w:autoSpaceDE w:val="0"/>
        <w:autoSpaceDN w:val="0"/>
        <w:adjustRightInd w:val="0"/>
        <w:spacing w:after="0" w:line="240" w:lineRule="auto"/>
        <w:rPr>
          <w:rFonts w:ascii="Times New Roman" w:hAnsi="Times New Roman"/>
          <w:i/>
          <w:sz w:val="24"/>
          <w:szCs w:val="24"/>
          <w:lang w:eastAsia="tr-TR"/>
        </w:rPr>
      </w:pPr>
      <w:r>
        <w:rPr>
          <w:rFonts w:ascii="Times New Roman" w:hAnsi="Times New Roman"/>
          <w:b/>
          <w:sz w:val="24"/>
          <w:szCs w:val="24"/>
          <w:lang w:eastAsia="tr-TR"/>
        </w:rPr>
        <w:t xml:space="preserve">African Economic Outlook </w:t>
      </w:r>
      <w:r w:rsidRPr="007F778B">
        <w:rPr>
          <w:rFonts w:ascii="Times New Roman" w:hAnsi="Times New Roman"/>
          <w:sz w:val="24"/>
          <w:szCs w:val="24"/>
          <w:lang w:eastAsia="tr-TR"/>
        </w:rPr>
        <w:t>(2013)</w:t>
      </w:r>
      <w:r>
        <w:rPr>
          <w:rFonts w:ascii="Times New Roman" w:hAnsi="Times New Roman"/>
          <w:i/>
          <w:sz w:val="24"/>
          <w:szCs w:val="24"/>
          <w:lang w:eastAsia="tr-TR"/>
        </w:rPr>
        <w:t>,</w:t>
      </w:r>
      <w:r w:rsidRPr="007F778B">
        <w:rPr>
          <w:rFonts w:ascii="Times New Roman" w:hAnsi="Times New Roman"/>
          <w:i/>
          <w:sz w:val="24"/>
          <w:szCs w:val="24"/>
          <w:lang w:eastAsia="tr-TR"/>
        </w:rPr>
        <w:t xml:space="preserve"> </w:t>
      </w:r>
      <w:r>
        <w:rPr>
          <w:rFonts w:ascii="Times New Roman" w:hAnsi="Times New Roman"/>
          <w:i/>
          <w:sz w:val="24"/>
          <w:szCs w:val="24"/>
          <w:lang w:eastAsia="tr-TR"/>
        </w:rPr>
        <w:t>West Africa</w:t>
      </w:r>
      <w:r w:rsidR="003758A6">
        <w:rPr>
          <w:rFonts w:ascii="Times New Roman" w:hAnsi="Times New Roman"/>
          <w:i/>
          <w:sz w:val="24"/>
          <w:szCs w:val="24"/>
          <w:lang w:eastAsia="tr-TR"/>
        </w:rPr>
        <w:t>,</w:t>
      </w:r>
    </w:p>
    <w:p w:rsidR="003758A6" w:rsidRDefault="003B03B6" w:rsidP="0096742E">
      <w:pPr>
        <w:autoSpaceDE w:val="0"/>
        <w:autoSpaceDN w:val="0"/>
        <w:adjustRightInd w:val="0"/>
        <w:spacing w:after="0" w:line="240" w:lineRule="auto"/>
      </w:pPr>
      <w:hyperlink r:id="rId34" w:history="1">
        <w:r w:rsidR="003758A6">
          <w:rPr>
            <w:rStyle w:val="Kpr"/>
          </w:rPr>
          <w:t>http://www.africaneconomicoutlook.org/en/countries/</w:t>
        </w:r>
      </w:hyperlink>
    </w:p>
    <w:p w:rsidR="00660BC7" w:rsidRDefault="00660BC7" w:rsidP="0096742E">
      <w:pPr>
        <w:autoSpaceDE w:val="0"/>
        <w:autoSpaceDN w:val="0"/>
        <w:adjustRightInd w:val="0"/>
        <w:spacing w:after="0" w:line="240" w:lineRule="auto"/>
        <w:rPr>
          <w:rFonts w:ascii="Times New Roman" w:hAnsi="Times New Roman"/>
          <w:sz w:val="24"/>
          <w:szCs w:val="24"/>
          <w:lang w:eastAsia="tr-TR"/>
        </w:rPr>
      </w:pPr>
      <w:r w:rsidRPr="007F778B">
        <w:rPr>
          <w:rFonts w:ascii="Times New Roman" w:hAnsi="Times New Roman"/>
          <w:b/>
          <w:sz w:val="24"/>
          <w:szCs w:val="24"/>
          <w:lang w:eastAsia="tr-TR"/>
        </w:rPr>
        <w:t>BCEAO</w:t>
      </w:r>
      <w:r w:rsidR="00872621" w:rsidRPr="007F778B">
        <w:rPr>
          <w:rFonts w:ascii="Times New Roman" w:hAnsi="Times New Roman"/>
          <w:sz w:val="24"/>
          <w:szCs w:val="24"/>
          <w:lang w:eastAsia="tr-TR"/>
        </w:rPr>
        <w:t xml:space="preserve"> (2009)</w:t>
      </w:r>
      <w:r w:rsidRPr="007F778B">
        <w:rPr>
          <w:rFonts w:ascii="Times New Roman" w:hAnsi="Times New Roman"/>
          <w:sz w:val="24"/>
          <w:szCs w:val="24"/>
          <w:lang w:eastAsia="tr-TR"/>
        </w:rPr>
        <w:t xml:space="preserve">, </w:t>
      </w:r>
      <w:r w:rsidR="00872621" w:rsidRPr="007F778B">
        <w:rPr>
          <w:rFonts w:ascii="Times New Roman" w:hAnsi="Times New Roman"/>
          <w:i/>
          <w:sz w:val="24"/>
          <w:szCs w:val="24"/>
          <w:lang w:eastAsia="tr-TR"/>
        </w:rPr>
        <w:t xml:space="preserve">Balance des Payments </w:t>
      </w:r>
      <w:proofErr w:type="gramStart"/>
      <w:r w:rsidR="00872621" w:rsidRPr="007F778B">
        <w:rPr>
          <w:rFonts w:ascii="Times New Roman" w:hAnsi="Times New Roman"/>
          <w:i/>
          <w:sz w:val="24"/>
          <w:szCs w:val="24"/>
          <w:lang w:eastAsia="tr-TR"/>
        </w:rPr>
        <w:t>et</w:t>
      </w:r>
      <w:proofErr w:type="gramEnd"/>
      <w:r w:rsidR="00872621" w:rsidRPr="007F778B">
        <w:rPr>
          <w:rFonts w:ascii="Times New Roman" w:hAnsi="Times New Roman"/>
          <w:i/>
          <w:sz w:val="24"/>
          <w:szCs w:val="24"/>
          <w:lang w:eastAsia="tr-TR"/>
        </w:rPr>
        <w:t xml:space="preserve"> Position </w:t>
      </w:r>
      <w:proofErr w:type="spellStart"/>
      <w:r w:rsidR="004B048D">
        <w:rPr>
          <w:rFonts w:ascii="Times New Roman" w:hAnsi="Times New Roman"/>
          <w:i/>
          <w:sz w:val="24"/>
          <w:szCs w:val="24"/>
          <w:lang w:eastAsia="tr-TR"/>
        </w:rPr>
        <w:t>E</w:t>
      </w:r>
      <w:r w:rsidR="00872621" w:rsidRPr="007F778B">
        <w:rPr>
          <w:rFonts w:ascii="Times New Roman" w:hAnsi="Times New Roman"/>
          <w:i/>
          <w:sz w:val="24"/>
          <w:szCs w:val="24"/>
          <w:lang w:eastAsia="tr-TR"/>
        </w:rPr>
        <w:t>xtérieure</w:t>
      </w:r>
      <w:proofErr w:type="spellEnd"/>
      <w:r w:rsidR="00872621" w:rsidRPr="007F778B">
        <w:rPr>
          <w:rFonts w:ascii="Times New Roman" w:hAnsi="Times New Roman"/>
          <w:i/>
          <w:sz w:val="24"/>
          <w:szCs w:val="24"/>
          <w:lang w:eastAsia="tr-TR"/>
        </w:rPr>
        <w:t xml:space="preserve"> </w:t>
      </w:r>
      <w:proofErr w:type="spellStart"/>
      <w:r w:rsidR="00872621" w:rsidRPr="007F778B">
        <w:rPr>
          <w:rFonts w:ascii="Times New Roman" w:hAnsi="Times New Roman"/>
          <w:i/>
          <w:sz w:val="24"/>
          <w:szCs w:val="24"/>
          <w:lang w:eastAsia="tr-TR"/>
        </w:rPr>
        <w:t>Globale</w:t>
      </w:r>
      <w:proofErr w:type="spellEnd"/>
      <w:r w:rsidR="00872621" w:rsidRPr="007F778B">
        <w:rPr>
          <w:rFonts w:ascii="Times New Roman" w:hAnsi="Times New Roman"/>
          <w:sz w:val="24"/>
          <w:szCs w:val="24"/>
          <w:lang w:eastAsia="tr-TR"/>
        </w:rPr>
        <w:t xml:space="preserve"> (Balance of Payments and Overall External Position), Niger</w:t>
      </w:r>
      <w:r w:rsidR="001D6CB5" w:rsidRPr="007F778B">
        <w:rPr>
          <w:rFonts w:ascii="Times New Roman" w:hAnsi="Times New Roman"/>
          <w:sz w:val="24"/>
          <w:szCs w:val="24"/>
          <w:lang w:eastAsia="tr-TR"/>
        </w:rPr>
        <w:t>;</w:t>
      </w:r>
    </w:p>
    <w:p w:rsidR="001661A4" w:rsidRPr="001661A4" w:rsidRDefault="001661A4" w:rsidP="0096742E">
      <w:pPr>
        <w:autoSpaceDE w:val="0"/>
        <w:autoSpaceDN w:val="0"/>
        <w:adjustRightInd w:val="0"/>
        <w:spacing w:after="0" w:line="240" w:lineRule="auto"/>
        <w:rPr>
          <w:rFonts w:ascii="Times New Roman" w:hAnsi="Times New Roman"/>
          <w:b/>
          <w:sz w:val="24"/>
          <w:szCs w:val="24"/>
          <w:lang w:eastAsia="tr-TR"/>
        </w:rPr>
      </w:pPr>
      <w:r>
        <w:rPr>
          <w:rFonts w:ascii="Times New Roman" w:hAnsi="Times New Roman"/>
          <w:b/>
          <w:sz w:val="24"/>
          <w:szCs w:val="24"/>
          <w:lang w:eastAsia="tr-TR"/>
        </w:rPr>
        <w:t xml:space="preserve">CCIAN </w:t>
      </w:r>
      <w:r w:rsidRPr="001661A4">
        <w:rPr>
          <w:rFonts w:ascii="Times New Roman" w:hAnsi="Times New Roman"/>
          <w:sz w:val="24"/>
          <w:szCs w:val="24"/>
          <w:lang w:eastAsia="tr-TR"/>
        </w:rPr>
        <w:t>(2000)</w:t>
      </w:r>
      <w:r>
        <w:rPr>
          <w:rFonts w:ascii="Times New Roman" w:hAnsi="Times New Roman"/>
          <w:sz w:val="24"/>
          <w:szCs w:val="24"/>
          <w:lang w:eastAsia="tr-TR"/>
        </w:rPr>
        <w:t xml:space="preserve">, </w:t>
      </w:r>
      <w:proofErr w:type="spellStart"/>
      <w:r w:rsidRPr="001661A4">
        <w:rPr>
          <w:rFonts w:ascii="Times New Roman" w:hAnsi="Times New Roman"/>
          <w:i/>
          <w:sz w:val="24"/>
          <w:szCs w:val="24"/>
          <w:lang w:eastAsia="tr-TR"/>
        </w:rPr>
        <w:t>Examen</w:t>
      </w:r>
      <w:proofErr w:type="spellEnd"/>
      <w:r w:rsidRPr="001661A4">
        <w:rPr>
          <w:rFonts w:ascii="Times New Roman" w:hAnsi="Times New Roman"/>
          <w:i/>
          <w:sz w:val="24"/>
          <w:szCs w:val="24"/>
          <w:lang w:eastAsia="tr-TR"/>
        </w:rPr>
        <w:t xml:space="preserve"> des </w:t>
      </w:r>
      <w:proofErr w:type="spellStart"/>
      <w:r w:rsidRPr="001661A4">
        <w:rPr>
          <w:rFonts w:ascii="Times New Roman" w:hAnsi="Times New Roman"/>
          <w:i/>
          <w:sz w:val="24"/>
          <w:szCs w:val="24"/>
          <w:lang w:eastAsia="tr-TR"/>
        </w:rPr>
        <w:t>politiques</w:t>
      </w:r>
      <w:proofErr w:type="spellEnd"/>
      <w:r w:rsidRPr="001661A4">
        <w:rPr>
          <w:rFonts w:ascii="Times New Roman" w:hAnsi="Times New Roman"/>
          <w:i/>
          <w:sz w:val="24"/>
          <w:szCs w:val="24"/>
          <w:lang w:eastAsia="tr-TR"/>
        </w:rPr>
        <w:t xml:space="preserve"> </w:t>
      </w:r>
      <w:proofErr w:type="spellStart"/>
      <w:r w:rsidRPr="001661A4">
        <w:rPr>
          <w:rFonts w:ascii="Times New Roman" w:hAnsi="Times New Roman"/>
          <w:i/>
          <w:sz w:val="24"/>
          <w:szCs w:val="24"/>
          <w:lang w:eastAsia="tr-TR"/>
        </w:rPr>
        <w:t>Commerciales</w:t>
      </w:r>
      <w:proofErr w:type="spellEnd"/>
      <w:r w:rsidRPr="001661A4">
        <w:rPr>
          <w:rFonts w:ascii="Times New Roman" w:hAnsi="Times New Roman"/>
          <w:i/>
          <w:sz w:val="24"/>
          <w:szCs w:val="24"/>
          <w:lang w:eastAsia="tr-TR"/>
        </w:rPr>
        <w:t xml:space="preserve"> du Niger</w:t>
      </w:r>
      <w:r>
        <w:rPr>
          <w:rFonts w:ascii="Times New Roman" w:hAnsi="Times New Roman"/>
          <w:i/>
          <w:sz w:val="24"/>
          <w:szCs w:val="24"/>
          <w:lang w:eastAsia="tr-TR"/>
        </w:rPr>
        <w:t xml:space="preserve"> </w:t>
      </w:r>
      <w:r w:rsidRPr="001661A4">
        <w:rPr>
          <w:rFonts w:ascii="Times New Roman" w:hAnsi="Times New Roman"/>
          <w:sz w:val="24"/>
          <w:szCs w:val="24"/>
          <w:lang w:eastAsia="tr-TR"/>
        </w:rPr>
        <w:t>(Review of Trade Policies of Niger)</w:t>
      </w:r>
      <w:r>
        <w:rPr>
          <w:rFonts w:ascii="Times New Roman" w:hAnsi="Times New Roman"/>
          <w:sz w:val="24"/>
          <w:szCs w:val="24"/>
          <w:lang w:eastAsia="tr-TR"/>
        </w:rPr>
        <w:t>, bilateral relationships 20-10</w:t>
      </w:r>
    </w:p>
    <w:p w:rsidR="004B048D" w:rsidRDefault="004B048D" w:rsidP="0096742E">
      <w:pPr>
        <w:autoSpaceDE w:val="0"/>
        <w:autoSpaceDN w:val="0"/>
        <w:adjustRightInd w:val="0"/>
        <w:spacing w:after="0" w:line="240" w:lineRule="auto"/>
      </w:pPr>
      <w:r>
        <w:rPr>
          <w:rFonts w:ascii="Times New Roman" w:hAnsi="Times New Roman"/>
          <w:b/>
          <w:sz w:val="24"/>
          <w:szCs w:val="24"/>
          <w:lang w:eastAsia="tr-TR"/>
        </w:rPr>
        <w:t xml:space="preserve">CIA The World </w:t>
      </w:r>
      <w:proofErr w:type="spellStart"/>
      <w:r>
        <w:rPr>
          <w:rFonts w:ascii="Times New Roman" w:hAnsi="Times New Roman"/>
          <w:b/>
          <w:sz w:val="24"/>
          <w:szCs w:val="24"/>
          <w:lang w:eastAsia="tr-TR"/>
        </w:rPr>
        <w:t>Factbook</w:t>
      </w:r>
      <w:proofErr w:type="spellEnd"/>
      <w:r>
        <w:rPr>
          <w:rFonts w:ascii="Times New Roman" w:hAnsi="Times New Roman"/>
          <w:b/>
          <w:sz w:val="24"/>
          <w:szCs w:val="24"/>
          <w:lang w:eastAsia="tr-TR"/>
        </w:rPr>
        <w:t xml:space="preserve"> </w:t>
      </w:r>
      <w:r w:rsidRPr="00494649">
        <w:rPr>
          <w:rFonts w:ascii="Times New Roman" w:hAnsi="Times New Roman"/>
          <w:sz w:val="24"/>
          <w:szCs w:val="24"/>
          <w:lang w:eastAsia="tr-TR"/>
        </w:rPr>
        <w:t>(2012)</w:t>
      </w:r>
      <w:r>
        <w:rPr>
          <w:rFonts w:ascii="Times New Roman" w:hAnsi="Times New Roman"/>
          <w:sz w:val="24"/>
          <w:szCs w:val="24"/>
          <w:lang w:eastAsia="tr-TR"/>
        </w:rPr>
        <w:t xml:space="preserve">, </w:t>
      </w:r>
      <w:r w:rsidRPr="004B048D">
        <w:rPr>
          <w:rFonts w:ascii="Times New Roman" w:hAnsi="Times New Roman"/>
          <w:i/>
          <w:sz w:val="24"/>
          <w:szCs w:val="24"/>
          <w:lang w:eastAsia="tr-TR"/>
        </w:rPr>
        <w:t>Niger: Economy</w:t>
      </w:r>
      <w:r>
        <w:rPr>
          <w:rFonts w:ascii="Times New Roman" w:hAnsi="Times New Roman"/>
          <w:i/>
          <w:sz w:val="24"/>
          <w:szCs w:val="24"/>
          <w:lang w:eastAsia="tr-TR"/>
        </w:rPr>
        <w:t xml:space="preserve">: </w:t>
      </w:r>
      <w:hyperlink r:id="rId35" w:history="1">
        <w:r>
          <w:rPr>
            <w:rStyle w:val="Kpr"/>
          </w:rPr>
          <w:t>https://www.cia.gov/library/publications/the-world-factbook/geos/ng.html</w:t>
        </w:r>
      </w:hyperlink>
    </w:p>
    <w:p w:rsidR="00BB76ED" w:rsidRPr="00BB76ED" w:rsidRDefault="00BB76ED" w:rsidP="0096742E">
      <w:pPr>
        <w:autoSpaceDE w:val="0"/>
        <w:autoSpaceDN w:val="0"/>
        <w:adjustRightInd w:val="0"/>
        <w:spacing w:after="0" w:line="240" w:lineRule="auto"/>
        <w:rPr>
          <w:rFonts w:ascii="Times New Roman" w:hAnsi="Times New Roman"/>
          <w:sz w:val="24"/>
          <w:szCs w:val="24"/>
          <w:lang w:eastAsia="tr-TR"/>
        </w:rPr>
      </w:pPr>
      <w:r w:rsidRPr="007F778B">
        <w:rPr>
          <w:rFonts w:ascii="Times New Roman" w:hAnsi="Times New Roman"/>
          <w:b/>
          <w:sz w:val="24"/>
          <w:szCs w:val="24"/>
          <w:lang w:eastAsia="tr-TR"/>
        </w:rPr>
        <w:lastRenderedPageBreak/>
        <w:t>INS: National Institute of Statistics</w:t>
      </w:r>
      <w:r>
        <w:rPr>
          <w:rFonts w:ascii="Times New Roman" w:hAnsi="Times New Roman"/>
          <w:sz w:val="24"/>
          <w:szCs w:val="24"/>
          <w:lang w:eastAsia="tr-TR"/>
        </w:rPr>
        <w:t xml:space="preserve"> (2010</w:t>
      </w:r>
      <w:r w:rsidRPr="007F778B">
        <w:rPr>
          <w:rFonts w:ascii="Times New Roman" w:hAnsi="Times New Roman"/>
          <w:sz w:val="24"/>
          <w:szCs w:val="24"/>
          <w:lang w:eastAsia="tr-TR"/>
        </w:rPr>
        <w:t xml:space="preserve">), </w:t>
      </w:r>
      <w:proofErr w:type="spellStart"/>
      <w:r>
        <w:rPr>
          <w:rFonts w:ascii="Times New Roman" w:hAnsi="Times New Roman"/>
          <w:i/>
          <w:sz w:val="24"/>
          <w:szCs w:val="24"/>
          <w:lang w:eastAsia="tr-TR"/>
        </w:rPr>
        <w:t>A</w:t>
      </w:r>
      <w:r w:rsidRPr="00494649">
        <w:rPr>
          <w:rFonts w:ascii="Times New Roman" w:hAnsi="Times New Roman"/>
          <w:i/>
          <w:sz w:val="24"/>
          <w:szCs w:val="24"/>
          <w:lang w:eastAsia="tr-TR"/>
        </w:rPr>
        <w:t>nnuaire</w:t>
      </w:r>
      <w:proofErr w:type="spellEnd"/>
      <w:r w:rsidRPr="00494649">
        <w:rPr>
          <w:rFonts w:ascii="Times New Roman" w:hAnsi="Times New Roman"/>
          <w:i/>
          <w:sz w:val="24"/>
          <w:szCs w:val="24"/>
          <w:lang w:eastAsia="tr-TR"/>
        </w:rPr>
        <w:t xml:space="preserve"> </w:t>
      </w:r>
      <w:proofErr w:type="spellStart"/>
      <w:r w:rsidRPr="00494649">
        <w:rPr>
          <w:rFonts w:ascii="Times New Roman" w:hAnsi="Times New Roman"/>
          <w:i/>
          <w:sz w:val="24"/>
          <w:szCs w:val="24"/>
          <w:lang w:eastAsia="tr-TR"/>
        </w:rPr>
        <w:t>statistique</w:t>
      </w:r>
      <w:proofErr w:type="spellEnd"/>
      <w:r w:rsidRPr="00494649">
        <w:rPr>
          <w:rFonts w:ascii="Times New Roman" w:hAnsi="Times New Roman"/>
          <w:i/>
          <w:sz w:val="24"/>
          <w:szCs w:val="24"/>
          <w:lang w:eastAsia="tr-TR"/>
        </w:rPr>
        <w:t xml:space="preserve"> 2006-2010</w:t>
      </w:r>
      <w:r w:rsidRPr="007F778B">
        <w:rPr>
          <w:rFonts w:ascii="Times New Roman" w:hAnsi="Times New Roman"/>
          <w:i/>
          <w:sz w:val="24"/>
          <w:szCs w:val="24"/>
          <w:lang w:eastAsia="tr-TR"/>
        </w:rPr>
        <w:t xml:space="preserve"> </w:t>
      </w:r>
      <w:r w:rsidRPr="007F778B">
        <w:rPr>
          <w:rFonts w:ascii="Times New Roman" w:hAnsi="Times New Roman"/>
          <w:sz w:val="24"/>
          <w:szCs w:val="24"/>
          <w:lang w:eastAsia="tr-TR"/>
        </w:rPr>
        <w:t>(</w:t>
      </w:r>
      <w:r w:rsidRPr="0046055E">
        <w:rPr>
          <w:rFonts w:ascii="Times New Roman" w:hAnsi="Times New Roman"/>
          <w:sz w:val="24"/>
          <w:szCs w:val="24"/>
          <w:lang w:eastAsia="tr-TR"/>
        </w:rPr>
        <w:t>Statistical Yearbook 2006-2010</w:t>
      </w:r>
      <w:r>
        <w:rPr>
          <w:rFonts w:ascii="Times New Roman" w:hAnsi="Times New Roman"/>
          <w:sz w:val="24"/>
          <w:szCs w:val="24"/>
          <w:lang w:eastAsia="tr-TR"/>
        </w:rPr>
        <w:t>), Niger 2010</w:t>
      </w:r>
      <w:r w:rsidRPr="007F778B">
        <w:rPr>
          <w:rFonts w:ascii="Times New Roman" w:hAnsi="Times New Roman"/>
          <w:sz w:val="24"/>
          <w:szCs w:val="24"/>
          <w:lang w:eastAsia="tr-TR"/>
        </w:rPr>
        <w:t>;</w:t>
      </w:r>
    </w:p>
    <w:p w:rsidR="00872621" w:rsidRPr="007F778B" w:rsidRDefault="00872621" w:rsidP="0096742E">
      <w:pPr>
        <w:autoSpaceDE w:val="0"/>
        <w:autoSpaceDN w:val="0"/>
        <w:adjustRightInd w:val="0"/>
        <w:spacing w:after="0" w:line="240" w:lineRule="auto"/>
        <w:rPr>
          <w:rFonts w:ascii="Times New Roman" w:hAnsi="Times New Roman"/>
          <w:sz w:val="24"/>
          <w:szCs w:val="24"/>
          <w:lang w:eastAsia="tr-TR"/>
        </w:rPr>
      </w:pPr>
      <w:r w:rsidRPr="007F778B">
        <w:rPr>
          <w:rFonts w:ascii="Times New Roman" w:hAnsi="Times New Roman"/>
          <w:b/>
          <w:sz w:val="24"/>
          <w:szCs w:val="24"/>
          <w:lang w:eastAsia="tr-TR"/>
        </w:rPr>
        <w:t>INS: National Institute of Statistics</w:t>
      </w:r>
      <w:r w:rsidRPr="007F778B">
        <w:rPr>
          <w:rFonts w:ascii="Times New Roman" w:hAnsi="Times New Roman"/>
          <w:sz w:val="24"/>
          <w:szCs w:val="24"/>
          <w:lang w:eastAsia="tr-TR"/>
        </w:rPr>
        <w:t xml:space="preserve"> (2012), </w:t>
      </w:r>
      <w:r w:rsidRPr="007F778B">
        <w:rPr>
          <w:rFonts w:ascii="Times New Roman" w:hAnsi="Times New Roman"/>
          <w:i/>
          <w:sz w:val="24"/>
          <w:szCs w:val="24"/>
          <w:lang w:eastAsia="tr-TR"/>
        </w:rPr>
        <w:t xml:space="preserve">STATISTIQUES DU COMMERCE EXTÉRIEUR 2008 – 2012 </w:t>
      </w:r>
      <w:r w:rsidRPr="007F778B">
        <w:rPr>
          <w:rFonts w:ascii="Times New Roman" w:hAnsi="Times New Roman"/>
          <w:sz w:val="24"/>
          <w:szCs w:val="24"/>
          <w:lang w:eastAsia="tr-TR"/>
        </w:rPr>
        <w:t>(</w:t>
      </w:r>
      <w:r w:rsidR="001D6CB5" w:rsidRPr="007F778B">
        <w:rPr>
          <w:rFonts w:ascii="Times New Roman" w:hAnsi="Times New Roman"/>
          <w:sz w:val="24"/>
          <w:szCs w:val="24"/>
          <w:lang w:eastAsia="tr-TR"/>
        </w:rPr>
        <w:t>Foreign Trade Statistics 2008-2012), Niger March 2012;</w:t>
      </w:r>
    </w:p>
    <w:p w:rsidR="00BB76ED" w:rsidRDefault="00BB76ED" w:rsidP="0046055E">
      <w:pPr>
        <w:autoSpaceDE w:val="0"/>
        <w:autoSpaceDN w:val="0"/>
        <w:adjustRightInd w:val="0"/>
        <w:spacing w:after="0" w:line="240" w:lineRule="auto"/>
        <w:rPr>
          <w:rFonts w:ascii="Times New Roman" w:hAnsi="Times New Roman"/>
          <w:sz w:val="24"/>
          <w:szCs w:val="24"/>
          <w:lang w:eastAsia="tr-TR"/>
        </w:rPr>
      </w:pPr>
      <w:r w:rsidRPr="007F778B">
        <w:rPr>
          <w:rFonts w:ascii="Times New Roman" w:hAnsi="Times New Roman"/>
          <w:b/>
          <w:sz w:val="24"/>
          <w:szCs w:val="24"/>
          <w:lang w:eastAsia="tr-TR"/>
        </w:rPr>
        <w:t xml:space="preserve">INS: National Institute of Statistics </w:t>
      </w:r>
      <w:r>
        <w:rPr>
          <w:rFonts w:ascii="Times New Roman" w:hAnsi="Times New Roman"/>
          <w:sz w:val="24"/>
          <w:szCs w:val="24"/>
          <w:lang w:eastAsia="tr-TR"/>
        </w:rPr>
        <w:t>(2013</w:t>
      </w:r>
      <w:r w:rsidRPr="007F778B">
        <w:rPr>
          <w:rFonts w:ascii="Times New Roman" w:hAnsi="Times New Roman"/>
          <w:sz w:val="24"/>
          <w:szCs w:val="24"/>
          <w:lang w:eastAsia="tr-TR"/>
        </w:rPr>
        <w:t xml:space="preserve">), </w:t>
      </w:r>
      <w:r w:rsidRPr="0046055E">
        <w:rPr>
          <w:rFonts w:ascii="Times New Roman" w:hAnsi="Times New Roman"/>
          <w:i/>
          <w:sz w:val="24"/>
          <w:szCs w:val="24"/>
          <w:lang w:eastAsia="tr-TR"/>
        </w:rPr>
        <w:t>STATISTIQUES DU COMMERCE EXTERIEUR PREMIER TRIMESTRES 2013</w:t>
      </w:r>
      <w:r w:rsidRPr="007F778B">
        <w:rPr>
          <w:rFonts w:ascii="Times New Roman" w:hAnsi="Times New Roman"/>
          <w:sz w:val="24"/>
          <w:szCs w:val="24"/>
          <w:lang w:eastAsia="tr-TR"/>
        </w:rPr>
        <w:t xml:space="preserve"> (Foreign Trade Statistics first Quarter 2013), Niger June 2013;</w:t>
      </w:r>
    </w:p>
    <w:p w:rsidR="001D6CB5" w:rsidRPr="007F778B" w:rsidRDefault="003B03B6" w:rsidP="001D6CB5">
      <w:pPr>
        <w:autoSpaceDE w:val="0"/>
        <w:autoSpaceDN w:val="0"/>
        <w:adjustRightInd w:val="0"/>
        <w:spacing w:after="0" w:line="240" w:lineRule="auto"/>
        <w:rPr>
          <w:rFonts w:ascii="Times New Roman" w:hAnsi="Times New Roman"/>
          <w:sz w:val="24"/>
          <w:szCs w:val="24"/>
          <w:lang w:eastAsia="tr-TR"/>
        </w:rPr>
      </w:pPr>
      <w:hyperlink r:id="rId36" w:history="1">
        <w:r w:rsidR="00EF414B">
          <w:rPr>
            <w:rStyle w:val="Kpr"/>
          </w:rPr>
          <w:t>http://www.stat-niger.org/statistique/</w:t>
        </w:r>
      </w:hyperlink>
    </w:p>
    <w:p w:rsidR="00660BC7" w:rsidRPr="007F778B" w:rsidRDefault="0096742E" w:rsidP="0096742E">
      <w:pPr>
        <w:autoSpaceDE w:val="0"/>
        <w:autoSpaceDN w:val="0"/>
        <w:adjustRightInd w:val="0"/>
        <w:spacing w:after="0" w:line="240" w:lineRule="auto"/>
        <w:rPr>
          <w:rFonts w:ascii="Times New Roman" w:hAnsi="Times New Roman"/>
          <w:sz w:val="24"/>
          <w:szCs w:val="24"/>
        </w:rPr>
      </w:pPr>
      <w:r w:rsidRPr="007F778B">
        <w:rPr>
          <w:rFonts w:ascii="Times New Roman" w:hAnsi="Times New Roman"/>
          <w:b/>
          <w:sz w:val="24"/>
          <w:szCs w:val="24"/>
          <w:lang w:eastAsia="tr-TR"/>
        </w:rPr>
        <w:t>Wikipedia</w:t>
      </w:r>
      <w:r w:rsidR="00660BC7" w:rsidRPr="007F778B">
        <w:rPr>
          <w:rFonts w:ascii="Times New Roman" w:hAnsi="Times New Roman"/>
          <w:sz w:val="24"/>
          <w:szCs w:val="24"/>
          <w:lang w:eastAsia="tr-TR"/>
        </w:rPr>
        <w:t xml:space="preserve"> (2013) </w:t>
      </w:r>
      <w:r w:rsidRPr="007F778B">
        <w:rPr>
          <w:rFonts w:ascii="Times New Roman" w:hAnsi="Times New Roman"/>
          <w:i/>
          <w:sz w:val="24"/>
          <w:szCs w:val="24"/>
          <w:lang w:eastAsia="tr-TR"/>
        </w:rPr>
        <w:t>Economy of Niger</w:t>
      </w:r>
      <w:r w:rsidR="00660BC7" w:rsidRPr="007F778B">
        <w:rPr>
          <w:rFonts w:ascii="Times New Roman" w:hAnsi="Times New Roman"/>
          <w:sz w:val="24"/>
          <w:szCs w:val="24"/>
          <w:lang w:eastAsia="tr-TR"/>
        </w:rPr>
        <w:t xml:space="preserve">: </w:t>
      </w:r>
      <w:hyperlink r:id="rId37" w:history="1">
        <w:r w:rsidR="00660BC7" w:rsidRPr="007F778B">
          <w:rPr>
            <w:rStyle w:val="Kpr"/>
            <w:rFonts w:ascii="Times New Roman" w:hAnsi="Times New Roman"/>
            <w:sz w:val="24"/>
            <w:szCs w:val="24"/>
          </w:rPr>
          <w:t>http://en.wikipedia.org/wiki/Economy_of_Niger</w:t>
        </w:r>
      </w:hyperlink>
      <w:r w:rsidR="007F778B" w:rsidRPr="007F778B">
        <w:rPr>
          <w:rFonts w:ascii="Times New Roman" w:hAnsi="Times New Roman"/>
          <w:sz w:val="24"/>
          <w:szCs w:val="24"/>
        </w:rPr>
        <w:t>, December 2013</w:t>
      </w:r>
    </w:p>
    <w:p w:rsidR="00660BC7" w:rsidRPr="0096742E" w:rsidRDefault="00660BC7" w:rsidP="0096742E">
      <w:pPr>
        <w:autoSpaceDE w:val="0"/>
        <w:autoSpaceDN w:val="0"/>
        <w:adjustRightInd w:val="0"/>
        <w:spacing w:after="0" w:line="240" w:lineRule="auto"/>
        <w:jc w:val="both"/>
        <w:rPr>
          <w:rFonts w:ascii="Times New Roman" w:eastAsia="Times New Roman" w:hAnsi="Times New Roman"/>
          <w:color w:val="000000"/>
          <w:sz w:val="28"/>
          <w:szCs w:val="24"/>
          <w:lang w:eastAsia="tr-TR"/>
        </w:rPr>
      </w:pPr>
    </w:p>
    <w:sectPr w:rsidR="00660BC7" w:rsidRPr="0096742E" w:rsidSect="00484190">
      <w:headerReference w:type="default" r:id="rId38"/>
      <w:footerReference w:type="default" r:id="rId39"/>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31B" w:rsidRDefault="0077731B" w:rsidP="0001330D">
      <w:pPr>
        <w:spacing w:after="0" w:line="240" w:lineRule="auto"/>
      </w:pPr>
      <w:r>
        <w:separator/>
      </w:r>
    </w:p>
  </w:endnote>
  <w:endnote w:type="continuationSeparator" w:id="1">
    <w:p w:rsidR="0077731B" w:rsidRDefault="0077731B" w:rsidP="000133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132" w:rsidRDefault="00703207" w:rsidP="00855DDF">
    <w:pPr>
      <w:pStyle w:val="Altbilgi"/>
      <w:tabs>
        <w:tab w:val="clear" w:pos="4536"/>
      </w:tabs>
    </w:pPr>
    <w:r w:rsidRPr="00824331">
      <w:rPr>
        <w:lang w:val="fr-FR"/>
      </w:rPr>
      <w:t>©</w:t>
    </w:r>
    <w:r w:rsidR="0012249C">
      <w:rPr>
        <w:lang w:val="fr-FR"/>
      </w:rPr>
      <w:t xml:space="preserve">2013 </w:t>
    </w:r>
    <w:r>
      <w:rPr>
        <w:rFonts w:ascii="Cambria" w:hAnsi="Cambria" w:cs="Cambria"/>
      </w:rPr>
      <w:t xml:space="preserve">M. </w:t>
    </w:r>
    <w:proofErr w:type="spellStart"/>
    <w:r w:rsidR="00D00132">
      <w:rPr>
        <w:rFonts w:ascii="Cambria" w:hAnsi="Cambria" w:cs="Cambria"/>
      </w:rPr>
      <w:t>Moutari</w:t>
    </w:r>
    <w:proofErr w:type="spellEnd"/>
    <w:r w:rsidR="00D00132">
      <w:rPr>
        <w:rFonts w:ascii="Cambria" w:hAnsi="Cambria" w:cs="Cambria"/>
      </w:rPr>
      <w:t xml:space="preserve"> </w:t>
    </w:r>
    <w:proofErr w:type="spellStart"/>
    <w:r w:rsidR="00D00132">
      <w:rPr>
        <w:rFonts w:ascii="Cambria" w:hAnsi="Cambria" w:cs="Cambria"/>
      </w:rPr>
      <w:t>Abdou</w:t>
    </w:r>
    <w:proofErr w:type="spellEnd"/>
    <w:r w:rsidR="004F4921">
      <w:rPr>
        <w:rFonts w:ascii="Cambria" w:hAnsi="Cambria" w:cs="Cambria"/>
      </w:rPr>
      <w:t xml:space="preserve"> </w:t>
    </w:r>
    <w:r>
      <w:rPr>
        <w:rFonts w:ascii="Cambria" w:hAnsi="Cambria" w:cs="Cambria"/>
      </w:rPr>
      <w:t>|</w:t>
    </w:r>
    <w:r w:rsidR="004F4921">
      <w:rPr>
        <w:rFonts w:ascii="Cambria" w:hAnsi="Cambria" w:cs="Cambria"/>
      </w:rPr>
      <w:t xml:space="preserve"> </w:t>
    </w:r>
    <w:r>
      <w:rPr>
        <w:rFonts w:ascii="Cambria" w:hAnsi="Cambria" w:cs="Cambria"/>
      </w:rPr>
      <w:t>20100401110</w:t>
    </w:r>
    <w:r w:rsidR="004F4921">
      <w:rPr>
        <w:rFonts w:ascii="Cambria" w:hAnsi="Cambria" w:cs="Cambria"/>
      </w:rPr>
      <w:t xml:space="preserve">, </w:t>
    </w:r>
    <w:hyperlink r:id="rId1" w:history="1">
      <w:r w:rsidR="004F4921" w:rsidRPr="005F3F15">
        <w:rPr>
          <w:rStyle w:val="Kpr"/>
          <w:rFonts w:ascii="Cambria" w:hAnsi="Cambria" w:cs="Cambria"/>
        </w:rPr>
        <w:t>moutari10@akdeniz.edu.tr</w:t>
      </w:r>
    </w:hyperlink>
    <w:r w:rsidR="004F4921">
      <w:rPr>
        <w:rFonts w:ascii="Cambria" w:hAnsi="Cambria" w:cs="Cambria"/>
      </w:rPr>
      <w:t xml:space="preserve"> </w:t>
    </w:r>
    <w:r w:rsidR="00855DDF">
      <w:rPr>
        <w:rFonts w:ascii="Cambria" w:hAnsi="Cambria" w:cs="Cambria"/>
      </w:rPr>
      <w:tab/>
    </w:r>
    <w:r w:rsidR="00D00132">
      <w:rPr>
        <w:rFonts w:ascii="Cambria" w:hAnsi="Cambria" w:cs="Cambria"/>
      </w:rPr>
      <w:t xml:space="preserve">Page </w:t>
    </w:r>
    <w:fldSimple w:instr=" PAGE   \* MERGEFORMAT ">
      <w:r w:rsidR="005062E9" w:rsidRPr="005062E9">
        <w:rPr>
          <w:rFonts w:ascii="Cambria" w:hAnsi="Cambria" w:cs="Cambria"/>
          <w:noProof/>
        </w:rPr>
        <w:t>22</w:t>
      </w:r>
    </w:fldSimple>
    <w:r w:rsidR="003B03B6" w:rsidRPr="003B03B6">
      <w:rPr>
        <w:noProof/>
        <w:lang w:val="en-US" w:eastAsia="zh-TW"/>
      </w:rPr>
      <w:pict>
        <v:group id="_x0000_s2051" style="position:absolute;margin-left:0;margin-top:0;width:611.15pt;height:64.75pt;flip:y;z-index:251657216;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53" style="position:absolute;left:8;top:9;width:4031;height:1439;mso-width-percent:400;mso-height-percent:1000;mso-width-percent:400;mso-height-percent:1000;mso-width-relative:margin;mso-height-relative:bottom-margin-area" filled="f" stroked="f"/>
          <w10:wrap anchorx="page" anchory="page"/>
        </v:group>
      </w:pict>
    </w:r>
    <w:r w:rsidR="003B03B6" w:rsidRPr="003B03B6">
      <w:rPr>
        <w:noProof/>
        <w:lang w:val="en-US" w:eastAsia="zh-TW"/>
      </w:rPr>
      <w:pict>
        <v:rect id="_x0000_s2050" style="position:absolute;margin-left:31.7pt;margin-top:778.9pt;width:7.15pt;height:62.45pt;z-index:251656192;mso-height-percent:900;mso-position-horizontal-relative:page;mso-position-vertical-relative:page;mso-height-percent:900;mso-height-relative:bottom-margin-area" fillcolor="#4bacc6" strokecolor="#205867">
          <w10:wrap anchorx="margin" anchory="page"/>
        </v:rect>
      </w:pict>
    </w:r>
    <w:r w:rsidR="003B03B6" w:rsidRPr="003B03B6">
      <w:rPr>
        <w:noProof/>
        <w:lang w:val="en-US" w:eastAsia="zh-TW"/>
      </w:rPr>
      <w:pict>
        <v:rect id="_x0000_s2049" style="position:absolute;margin-left:556.15pt;margin-top:778.9pt;width:7.15pt;height:62.45pt;z-index:251655168;mso-height-percent:900;mso-position-horizontal-relative:page;mso-position-vertical-relative:page;mso-height-percent:900;mso-height-relative:bottom-margin-area" fillcolor="#4bacc6" strokecolor="#205867">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31B" w:rsidRDefault="0077731B" w:rsidP="0001330D">
      <w:pPr>
        <w:spacing w:after="0" w:line="240" w:lineRule="auto"/>
      </w:pPr>
      <w:r>
        <w:separator/>
      </w:r>
    </w:p>
  </w:footnote>
  <w:footnote w:type="continuationSeparator" w:id="1">
    <w:p w:rsidR="0077731B" w:rsidRDefault="0077731B" w:rsidP="0001330D">
      <w:pPr>
        <w:spacing w:after="0" w:line="240" w:lineRule="auto"/>
      </w:pPr>
      <w:r>
        <w:continuationSeparator/>
      </w:r>
    </w:p>
  </w:footnote>
  <w:footnote w:id="2">
    <w:p w:rsidR="002B6FF7" w:rsidRPr="002B6FF7" w:rsidRDefault="002B6FF7">
      <w:pPr>
        <w:pStyle w:val="DipnotMetni"/>
        <w:rPr>
          <w:lang w:val="tr-TR"/>
        </w:rPr>
      </w:pPr>
      <w:r>
        <w:rPr>
          <w:rStyle w:val="DipnotBavurusu"/>
        </w:rPr>
        <w:footnoteRef/>
      </w:r>
      <w:r>
        <w:t xml:space="preserve"> </w:t>
      </w:r>
      <w:proofErr w:type="gramStart"/>
      <w:r w:rsidR="002B2F85" w:rsidRPr="002B2F85">
        <w:rPr>
          <w:rStyle w:val="notranslate"/>
          <w:rFonts w:ascii="Times New Roman" w:eastAsia="Times New Roman" w:hAnsi="Times New Roman"/>
        </w:rPr>
        <w:t xml:space="preserve">Throughout </w:t>
      </w:r>
      <w:r w:rsidR="002B2F85">
        <w:rPr>
          <w:rStyle w:val="notranslate"/>
          <w:rFonts w:ascii="Times New Roman" w:eastAsia="Times New Roman" w:hAnsi="Times New Roman"/>
        </w:rPr>
        <w:t>this</w:t>
      </w:r>
      <w:r w:rsidR="002B2F85" w:rsidRPr="002B2F85">
        <w:rPr>
          <w:rStyle w:val="notranslate"/>
          <w:rFonts w:ascii="Times New Roman" w:eastAsia="Times New Roman" w:hAnsi="Times New Roman"/>
        </w:rPr>
        <w:t xml:space="preserve"> </w:t>
      </w:r>
      <w:r w:rsidR="002B2F85">
        <w:rPr>
          <w:rStyle w:val="notranslate"/>
          <w:rFonts w:ascii="Times New Roman" w:eastAsia="Times New Roman" w:hAnsi="Times New Roman"/>
        </w:rPr>
        <w:t>table</w:t>
      </w:r>
      <w:r w:rsidR="00943ABC">
        <w:rPr>
          <w:rStyle w:val="notranslate"/>
          <w:rFonts w:ascii="Times New Roman" w:eastAsia="Times New Roman" w:hAnsi="Times New Roman"/>
        </w:rPr>
        <w:t>, the dot (.</w:t>
      </w:r>
      <w:r w:rsidR="002B2F85" w:rsidRPr="002B2F85">
        <w:rPr>
          <w:rStyle w:val="notranslate"/>
          <w:rFonts w:ascii="Times New Roman" w:eastAsia="Times New Roman" w:hAnsi="Times New Roman"/>
        </w:rPr>
        <w:t>)</w:t>
      </w:r>
      <w:proofErr w:type="gramEnd"/>
      <w:r w:rsidR="002B2F85" w:rsidRPr="002B2F85">
        <w:rPr>
          <w:rStyle w:val="notranslate"/>
          <w:rFonts w:ascii="Times New Roman" w:eastAsia="Times New Roman" w:hAnsi="Times New Roman"/>
        </w:rPr>
        <w:t xml:space="preserve"> Is used as a </w:t>
      </w:r>
      <w:proofErr w:type="spellStart"/>
      <w:r w:rsidR="002B2F85" w:rsidRPr="002B2F85">
        <w:rPr>
          <w:rStyle w:val="notranslate"/>
          <w:rFonts w:ascii="Times New Roman" w:eastAsia="Times New Roman" w:hAnsi="Times New Roman"/>
        </w:rPr>
        <w:t>thousands</w:t>
      </w:r>
      <w:proofErr w:type="spellEnd"/>
      <w:r w:rsidR="002B2F85" w:rsidRPr="002B2F85">
        <w:rPr>
          <w:rStyle w:val="notranslate"/>
          <w:rFonts w:ascii="Times New Roman" w:eastAsia="Times New Roman" w:hAnsi="Times New Roman"/>
        </w:rPr>
        <w:t xml:space="preserve"> separator.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07" w:rsidRPr="00703207" w:rsidRDefault="00703207">
    <w:pPr>
      <w:pStyle w:val="stbilgi"/>
      <w:rPr>
        <w:rFonts w:ascii="Cambria" w:eastAsia="Times New Roman" w:hAnsi="Cambria"/>
        <w:b/>
        <w:i/>
        <w:sz w:val="28"/>
      </w:rPr>
    </w:pPr>
    <w:proofErr w:type="spellStart"/>
    <w:r w:rsidRPr="00703207">
      <w:rPr>
        <w:rFonts w:ascii="Cambria" w:eastAsia="Times New Roman" w:hAnsi="Cambria"/>
        <w:b/>
        <w:i/>
        <w:sz w:val="28"/>
        <w:lang w:val="tr-TR"/>
      </w:rPr>
      <w:t>International</w:t>
    </w:r>
    <w:proofErr w:type="spellEnd"/>
    <w:r w:rsidRPr="00703207">
      <w:rPr>
        <w:rFonts w:ascii="Cambria" w:eastAsia="Times New Roman" w:hAnsi="Cambria"/>
        <w:b/>
        <w:i/>
        <w:sz w:val="28"/>
        <w:lang w:val="tr-TR"/>
      </w:rPr>
      <w:t xml:space="preserve"> </w:t>
    </w:r>
    <w:proofErr w:type="spellStart"/>
    <w:r w:rsidRPr="00703207">
      <w:rPr>
        <w:rFonts w:ascii="Cambria" w:eastAsia="Times New Roman" w:hAnsi="Cambria"/>
        <w:b/>
        <w:i/>
        <w:sz w:val="28"/>
        <w:lang w:val="tr-TR"/>
      </w:rPr>
      <w:t>Trade</w:t>
    </w:r>
    <w:proofErr w:type="spellEnd"/>
    <w:r w:rsidRPr="00703207">
      <w:rPr>
        <w:rFonts w:ascii="Cambria" w:eastAsia="Times New Roman" w:hAnsi="Cambria"/>
        <w:b/>
        <w:i/>
        <w:sz w:val="28"/>
        <w:lang w:val="tr-TR"/>
      </w:rPr>
      <w:t xml:space="preserve">: </w:t>
    </w:r>
    <w:proofErr w:type="spellStart"/>
    <w:r w:rsidRPr="00703207">
      <w:rPr>
        <w:rFonts w:ascii="Cambria" w:eastAsia="Times New Roman" w:hAnsi="Cambria"/>
        <w:b/>
        <w:i/>
        <w:sz w:val="28"/>
        <w:lang w:val="tr-TR"/>
      </w:rPr>
      <w:t>Case</w:t>
    </w:r>
    <w:proofErr w:type="spellEnd"/>
    <w:r w:rsidRPr="00703207">
      <w:rPr>
        <w:rFonts w:ascii="Cambria" w:eastAsia="Times New Roman" w:hAnsi="Cambria"/>
        <w:b/>
        <w:i/>
        <w:sz w:val="28"/>
        <w:lang w:val="tr-TR"/>
      </w:rPr>
      <w:t xml:space="preserve"> of </w:t>
    </w:r>
    <w:proofErr w:type="spellStart"/>
    <w:r w:rsidRPr="00703207">
      <w:rPr>
        <w:rFonts w:ascii="Cambria" w:eastAsia="Times New Roman" w:hAnsi="Cambria"/>
        <w:b/>
        <w:i/>
        <w:sz w:val="28"/>
        <w:lang w:val="tr-TR"/>
      </w:rPr>
      <w:t>Niger</w:t>
    </w:r>
    <w:proofErr w:type="spellEnd"/>
  </w:p>
  <w:p w:rsidR="0001330D" w:rsidRDefault="003B03B6">
    <w:pPr>
      <w:pStyle w:val="stbilgi"/>
    </w:pPr>
    <w:r w:rsidRPr="003B03B6">
      <w:rPr>
        <w:rFonts w:ascii="Cambria" w:eastAsia="Times New Roman" w:hAnsi="Cambria"/>
        <w:lang w:val="en-US" w:eastAsia="zh-TW"/>
      </w:rPr>
      <w:pict>
        <v:group id="_x0000_s2058" style="position:absolute;margin-left:0;margin-top:0;width:611.15pt;height:64.75pt;z-index:251660288;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9"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60" style="position:absolute;left:8;top:9;width:4031;height:1439;mso-width-percent:400;mso-height-percent:1000;mso-width-percent:400;mso-height-percent:1000;mso-width-relative:margin;mso-height-relative:bottom-margin-area" filled="f" stroked="f"/>
          <w10:wrap anchorx="page" anchory="page"/>
        </v:group>
      </w:pict>
    </w:r>
    <w:r w:rsidRPr="003B03B6">
      <w:rPr>
        <w:rFonts w:ascii="Cambria" w:eastAsia="Times New Roman" w:hAnsi="Cambria"/>
        <w:lang w:val="en-US" w:eastAsia="zh-TW"/>
      </w:rPr>
      <w:pict>
        <v:rect id="_x0000_s2057" style="position:absolute;margin-left:556.15pt;margin-top:.75pt;width:7.15pt;height:62.5pt;z-index:251659264;mso-height-percent:900;mso-position-horizontal-relative:page;mso-position-vertical-relative:page;mso-height-percent:900;mso-height-relative:top-margin-area" fillcolor="#4bacc6" strokecolor="#205867">
          <w10:wrap anchorx="page" anchory="page"/>
        </v:rect>
      </w:pict>
    </w:r>
    <w:r w:rsidRPr="003B03B6">
      <w:rPr>
        <w:rFonts w:ascii="Cambria" w:eastAsia="Times New Roman" w:hAnsi="Cambria"/>
        <w:lang w:val="en-US" w:eastAsia="zh-TW"/>
      </w:rPr>
      <w:pict>
        <v:rect id="_x0000_s2056" style="position:absolute;margin-left:31.7pt;margin-top:.75pt;width:7.15pt;height:62.5pt;z-index:251658240;mso-height-percent:900;mso-position-horizontal-relative:page;mso-position-vertical-relative:page;mso-height-percent:900;mso-height-relative:top-margin-area" fillcolor="#4bacc6" strokecolor="#205867">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5CD1"/>
    <w:multiLevelType w:val="multilevel"/>
    <w:tmpl w:val="4296EC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45848F6"/>
    <w:multiLevelType w:val="multilevel"/>
    <w:tmpl w:val="86D88FA8"/>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37014DC4"/>
    <w:multiLevelType w:val="multilevel"/>
    <w:tmpl w:val="ED28BF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3995571B"/>
    <w:multiLevelType w:val="hybridMultilevel"/>
    <w:tmpl w:val="7BB8A1D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534005C2"/>
    <w:multiLevelType w:val="multilevel"/>
    <w:tmpl w:val="4296EC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55A86569"/>
    <w:multiLevelType w:val="hybridMultilevel"/>
    <w:tmpl w:val="4D8C8DC2"/>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643B74B6"/>
    <w:multiLevelType w:val="multilevel"/>
    <w:tmpl w:val="4296EC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2"/>
  </w:num>
  <w:num w:numId="3">
    <w:abstractNumId w:val="6"/>
  </w:num>
  <w:num w:numId="4">
    <w:abstractNumId w:val="5"/>
  </w:num>
  <w:num w:numId="5">
    <w:abstractNumId w:val="1"/>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2"/>
      <o:rules v:ext="edit">
        <o:r id="V:Rule3" type="connector" idref="#_x0000_s2052"/>
        <o:r id="V:Rule4" type="connector" idref="#_x0000_s2059"/>
      </o:rules>
    </o:shapelayout>
  </w:hdrShapeDefaults>
  <w:footnotePr>
    <w:footnote w:id="0"/>
    <w:footnote w:id="1"/>
  </w:footnotePr>
  <w:endnotePr>
    <w:endnote w:id="0"/>
    <w:endnote w:id="1"/>
  </w:endnotePr>
  <w:compat/>
  <w:rsids>
    <w:rsidRoot w:val="0001330D"/>
    <w:rsid w:val="00001A2A"/>
    <w:rsid w:val="00004F13"/>
    <w:rsid w:val="0001330D"/>
    <w:rsid w:val="00016626"/>
    <w:rsid w:val="000174EF"/>
    <w:rsid w:val="00024FE5"/>
    <w:rsid w:val="00036BEC"/>
    <w:rsid w:val="00040593"/>
    <w:rsid w:val="000419F1"/>
    <w:rsid w:val="00041E90"/>
    <w:rsid w:val="000517D0"/>
    <w:rsid w:val="00053EA9"/>
    <w:rsid w:val="000548BF"/>
    <w:rsid w:val="0006111D"/>
    <w:rsid w:val="00063653"/>
    <w:rsid w:val="00080B5E"/>
    <w:rsid w:val="0008625D"/>
    <w:rsid w:val="000929AD"/>
    <w:rsid w:val="0009500A"/>
    <w:rsid w:val="000A3ECF"/>
    <w:rsid w:val="000A4093"/>
    <w:rsid w:val="000A567C"/>
    <w:rsid w:val="000A5C97"/>
    <w:rsid w:val="000A71BE"/>
    <w:rsid w:val="000B36F8"/>
    <w:rsid w:val="000D02B9"/>
    <w:rsid w:val="000E0C95"/>
    <w:rsid w:val="000F02C7"/>
    <w:rsid w:val="000F15CE"/>
    <w:rsid w:val="000F59A0"/>
    <w:rsid w:val="001074A7"/>
    <w:rsid w:val="0012249C"/>
    <w:rsid w:val="001243C7"/>
    <w:rsid w:val="00137A1C"/>
    <w:rsid w:val="001455A0"/>
    <w:rsid w:val="00152EC2"/>
    <w:rsid w:val="00161339"/>
    <w:rsid w:val="001661A4"/>
    <w:rsid w:val="001757B1"/>
    <w:rsid w:val="00176504"/>
    <w:rsid w:val="001843C7"/>
    <w:rsid w:val="00194530"/>
    <w:rsid w:val="001948C0"/>
    <w:rsid w:val="00197015"/>
    <w:rsid w:val="001A0305"/>
    <w:rsid w:val="001B1F01"/>
    <w:rsid w:val="001B32C1"/>
    <w:rsid w:val="001B6398"/>
    <w:rsid w:val="001C0D54"/>
    <w:rsid w:val="001C1546"/>
    <w:rsid w:val="001C317C"/>
    <w:rsid w:val="001C71EC"/>
    <w:rsid w:val="001D6CB5"/>
    <w:rsid w:val="001E41D9"/>
    <w:rsid w:val="001E4274"/>
    <w:rsid w:val="001E64BD"/>
    <w:rsid w:val="001F7D92"/>
    <w:rsid w:val="0021269E"/>
    <w:rsid w:val="00226AD7"/>
    <w:rsid w:val="002371EA"/>
    <w:rsid w:val="00240959"/>
    <w:rsid w:val="002505D0"/>
    <w:rsid w:val="002845BB"/>
    <w:rsid w:val="002944AF"/>
    <w:rsid w:val="002B2F85"/>
    <w:rsid w:val="002B38FB"/>
    <w:rsid w:val="002B4746"/>
    <w:rsid w:val="002B6FF7"/>
    <w:rsid w:val="002C0A35"/>
    <w:rsid w:val="002C15A3"/>
    <w:rsid w:val="002C6768"/>
    <w:rsid w:val="002D0A52"/>
    <w:rsid w:val="002D1C97"/>
    <w:rsid w:val="002D3224"/>
    <w:rsid w:val="002D6802"/>
    <w:rsid w:val="002D7718"/>
    <w:rsid w:val="002D7CDB"/>
    <w:rsid w:val="002E370B"/>
    <w:rsid w:val="002E4608"/>
    <w:rsid w:val="00301AA0"/>
    <w:rsid w:val="00314EB9"/>
    <w:rsid w:val="0033016C"/>
    <w:rsid w:val="00337657"/>
    <w:rsid w:val="00337882"/>
    <w:rsid w:val="00344DD8"/>
    <w:rsid w:val="00356085"/>
    <w:rsid w:val="00372FDE"/>
    <w:rsid w:val="003736E5"/>
    <w:rsid w:val="00375537"/>
    <w:rsid w:val="003758A6"/>
    <w:rsid w:val="003771E0"/>
    <w:rsid w:val="003778E7"/>
    <w:rsid w:val="003A75E9"/>
    <w:rsid w:val="003B03B6"/>
    <w:rsid w:val="003B15BF"/>
    <w:rsid w:val="003B36F1"/>
    <w:rsid w:val="003C007F"/>
    <w:rsid w:val="003C2783"/>
    <w:rsid w:val="003C396A"/>
    <w:rsid w:val="003D601F"/>
    <w:rsid w:val="00404311"/>
    <w:rsid w:val="004050E8"/>
    <w:rsid w:val="00412B26"/>
    <w:rsid w:val="004174F8"/>
    <w:rsid w:val="0044432A"/>
    <w:rsid w:val="004548E2"/>
    <w:rsid w:val="0046055E"/>
    <w:rsid w:val="00484190"/>
    <w:rsid w:val="004917D1"/>
    <w:rsid w:val="004923C2"/>
    <w:rsid w:val="00494649"/>
    <w:rsid w:val="00496C04"/>
    <w:rsid w:val="004A5478"/>
    <w:rsid w:val="004A6031"/>
    <w:rsid w:val="004B048D"/>
    <w:rsid w:val="004B2AA4"/>
    <w:rsid w:val="004B6A4A"/>
    <w:rsid w:val="004D78FF"/>
    <w:rsid w:val="004E6B31"/>
    <w:rsid w:val="004F4921"/>
    <w:rsid w:val="004F66F4"/>
    <w:rsid w:val="00502E5D"/>
    <w:rsid w:val="005062E9"/>
    <w:rsid w:val="00515852"/>
    <w:rsid w:val="00517036"/>
    <w:rsid w:val="00526789"/>
    <w:rsid w:val="00535455"/>
    <w:rsid w:val="0054515F"/>
    <w:rsid w:val="005557AA"/>
    <w:rsid w:val="0056390A"/>
    <w:rsid w:val="0056551C"/>
    <w:rsid w:val="00565841"/>
    <w:rsid w:val="00565C17"/>
    <w:rsid w:val="0057205F"/>
    <w:rsid w:val="00573E6B"/>
    <w:rsid w:val="00573F3B"/>
    <w:rsid w:val="00576CE7"/>
    <w:rsid w:val="005837EA"/>
    <w:rsid w:val="00587E1E"/>
    <w:rsid w:val="005C3B17"/>
    <w:rsid w:val="005C3B66"/>
    <w:rsid w:val="005C4D34"/>
    <w:rsid w:val="005C7E2B"/>
    <w:rsid w:val="005F1E1F"/>
    <w:rsid w:val="00602FED"/>
    <w:rsid w:val="00613F88"/>
    <w:rsid w:val="006178EA"/>
    <w:rsid w:val="00620ACA"/>
    <w:rsid w:val="00621CCA"/>
    <w:rsid w:val="00622827"/>
    <w:rsid w:val="00633B2E"/>
    <w:rsid w:val="00633EAD"/>
    <w:rsid w:val="006435E1"/>
    <w:rsid w:val="00647617"/>
    <w:rsid w:val="00654007"/>
    <w:rsid w:val="00654873"/>
    <w:rsid w:val="0065641F"/>
    <w:rsid w:val="00656CAC"/>
    <w:rsid w:val="00657E6E"/>
    <w:rsid w:val="00660BC7"/>
    <w:rsid w:val="006631B6"/>
    <w:rsid w:val="006656CB"/>
    <w:rsid w:val="006752C5"/>
    <w:rsid w:val="00676493"/>
    <w:rsid w:val="0068158C"/>
    <w:rsid w:val="006876D4"/>
    <w:rsid w:val="00693F07"/>
    <w:rsid w:val="006A179D"/>
    <w:rsid w:val="006A4078"/>
    <w:rsid w:val="006B498F"/>
    <w:rsid w:val="006B633B"/>
    <w:rsid w:val="006C4D8D"/>
    <w:rsid w:val="006E684E"/>
    <w:rsid w:val="006F5932"/>
    <w:rsid w:val="006F5A3D"/>
    <w:rsid w:val="00703207"/>
    <w:rsid w:val="00725D31"/>
    <w:rsid w:val="00726EE9"/>
    <w:rsid w:val="0073030B"/>
    <w:rsid w:val="0073321E"/>
    <w:rsid w:val="00736712"/>
    <w:rsid w:val="007407F4"/>
    <w:rsid w:val="007419F4"/>
    <w:rsid w:val="007430C0"/>
    <w:rsid w:val="00751E0C"/>
    <w:rsid w:val="007670C5"/>
    <w:rsid w:val="00776785"/>
    <w:rsid w:val="0077731B"/>
    <w:rsid w:val="007A1335"/>
    <w:rsid w:val="007A3A01"/>
    <w:rsid w:val="007A4E24"/>
    <w:rsid w:val="007B39B8"/>
    <w:rsid w:val="007B6C8A"/>
    <w:rsid w:val="007B72ED"/>
    <w:rsid w:val="007D0C5E"/>
    <w:rsid w:val="007D4EA1"/>
    <w:rsid w:val="007E0EB5"/>
    <w:rsid w:val="007F0337"/>
    <w:rsid w:val="007F51AC"/>
    <w:rsid w:val="007F6E39"/>
    <w:rsid w:val="007F778B"/>
    <w:rsid w:val="00811D90"/>
    <w:rsid w:val="00821472"/>
    <w:rsid w:val="0082295A"/>
    <w:rsid w:val="008359D6"/>
    <w:rsid w:val="00842543"/>
    <w:rsid w:val="00844B84"/>
    <w:rsid w:val="00844DD8"/>
    <w:rsid w:val="00855DDF"/>
    <w:rsid w:val="00860D96"/>
    <w:rsid w:val="008633AB"/>
    <w:rsid w:val="008679C5"/>
    <w:rsid w:val="00872621"/>
    <w:rsid w:val="00874B17"/>
    <w:rsid w:val="00874E60"/>
    <w:rsid w:val="00877C92"/>
    <w:rsid w:val="00896D72"/>
    <w:rsid w:val="008B3385"/>
    <w:rsid w:val="008C37CA"/>
    <w:rsid w:val="008C429D"/>
    <w:rsid w:val="008C50EE"/>
    <w:rsid w:val="008C7DE3"/>
    <w:rsid w:val="008D1662"/>
    <w:rsid w:val="008D229B"/>
    <w:rsid w:val="008E7C3E"/>
    <w:rsid w:val="008F47DA"/>
    <w:rsid w:val="00912BFF"/>
    <w:rsid w:val="00927FB9"/>
    <w:rsid w:val="0093644A"/>
    <w:rsid w:val="00943ABC"/>
    <w:rsid w:val="00944A22"/>
    <w:rsid w:val="00951CC9"/>
    <w:rsid w:val="009565D0"/>
    <w:rsid w:val="00956FA3"/>
    <w:rsid w:val="0096202C"/>
    <w:rsid w:val="009621D4"/>
    <w:rsid w:val="00962A7C"/>
    <w:rsid w:val="009635F1"/>
    <w:rsid w:val="0096742E"/>
    <w:rsid w:val="0098078A"/>
    <w:rsid w:val="00984A0F"/>
    <w:rsid w:val="00985047"/>
    <w:rsid w:val="00990A7B"/>
    <w:rsid w:val="00990E54"/>
    <w:rsid w:val="009A0D4D"/>
    <w:rsid w:val="009B61A2"/>
    <w:rsid w:val="009B66CA"/>
    <w:rsid w:val="009C0E11"/>
    <w:rsid w:val="009D4FBE"/>
    <w:rsid w:val="009F7E1D"/>
    <w:rsid w:val="00A148A3"/>
    <w:rsid w:val="00A21240"/>
    <w:rsid w:val="00A2518F"/>
    <w:rsid w:val="00A25F93"/>
    <w:rsid w:val="00A260D7"/>
    <w:rsid w:val="00A432BE"/>
    <w:rsid w:val="00A47B4F"/>
    <w:rsid w:val="00A55D68"/>
    <w:rsid w:val="00A56F18"/>
    <w:rsid w:val="00A639BA"/>
    <w:rsid w:val="00A7129A"/>
    <w:rsid w:val="00A75663"/>
    <w:rsid w:val="00A8144F"/>
    <w:rsid w:val="00A833CA"/>
    <w:rsid w:val="00A83E4A"/>
    <w:rsid w:val="00AA5C92"/>
    <w:rsid w:val="00AB0AED"/>
    <w:rsid w:val="00AB4FD8"/>
    <w:rsid w:val="00AB7F67"/>
    <w:rsid w:val="00AC2C44"/>
    <w:rsid w:val="00AC4A1A"/>
    <w:rsid w:val="00AC5018"/>
    <w:rsid w:val="00AD3D30"/>
    <w:rsid w:val="00AE495F"/>
    <w:rsid w:val="00AE710E"/>
    <w:rsid w:val="00AE7B59"/>
    <w:rsid w:val="00B02C80"/>
    <w:rsid w:val="00B07392"/>
    <w:rsid w:val="00B122AE"/>
    <w:rsid w:val="00B14E26"/>
    <w:rsid w:val="00B1686E"/>
    <w:rsid w:val="00B26FBE"/>
    <w:rsid w:val="00B3160F"/>
    <w:rsid w:val="00B338B2"/>
    <w:rsid w:val="00B40D48"/>
    <w:rsid w:val="00B46D8E"/>
    <w:rsid w:val="00B75D44"/>
    <w:rsid w:val="00B80AC7"/>
    <w:rsid w:val="00B850FC"/>
    <w:rsid w:val="00BA4D6A"/>
    <w:rsid w:val="00BA7C0A"/>
    <w:rsid w:val="00BB1646"/>
    <w:rsid w:val="00BB697D"/>
    <w:rsid w:val="00BB76ED"/>
    <w:rsid w:val="00BC12AB"/>
    <w:rsid w:val="00BD57F9"/>
    <w:rsid w:val="00BE2F16"/>
    <w:rsid w:val="00C10764"/>
    <w:rsid w:val="00C26BA3"/>
    <w:rsid w:val="00C26C59"/>
    <w:rsid w:val="00C30B1E"/>
    <w:rsid w:val="00C337FE"/>
    <w:rsid w:val="00C371CD"/>
    <w:rsid w:val="00C4790F"/>
    <w:rsid w:val="00C618F0"/>
    <w:rsid w:val="00C65AE4"/>
    <w:rsid w:val="00C72690"/>
    <w:rsid w:val="00C72783"/>
    <w:rsid w:val="00C75515"/>
    <w:rsid w:val="00C75546"/>
    <w:rsid w:val="00CB2499"/>
    <w:rsid w:val="00CB3691"/>
    <w:rsid w:val="00CB465F"/>
    <w:rsid w:val="00CB5021"/>
    <w:rsid w:val="00CC35BB"/>
    <w:rsid w:val="00CD0CD3"/>
    <w:rsid w:val="00CE1521"/>
    <w:rsid w:val="00CE3A80"/>
    <w:rsid w:val="00CE6C99"/>
    <w:rsid w:val="00CF3799"/>
    <w:rsid w:val="00D00132"/>
    <w:rsid w:val="00D024FB"/>
    <w:rsid w:val="00D0580B"/>
    <w:rsid w:val="00D116EA"/>
    <w:rsid w:val="00D20783"/>
    <w:rsid w:val="00D336EF"/>
    <w:rsid w:val="00D35586"/>
    <w:rsid w:val="00D42EAB"/>
    <w:rsid w:val="00D42FB8"/>
    <w:rsid w:val="00D4696A"/>
    <w:rsid w:val="00D52A27"/>
    <w:rsid w:val="00D54FF1"/>
    <w:rsid w:val="00D57486"/>
    <w:rsid w:val="00D7049F"/>
    <w:rsid w:val="00D82063"/>
    <w:rsid w:val="00D8516F"/>
    <w:rsid w:val="00DB04EB"/>
    <w:rsid w:val="00DE745B"/>
    <w:rsid w:val="00DF05D5"/>
    <w:rsid w:val="00DF40E0"/>
    <w:rsid w:val="00DF4123"/>
    <w:rsid w:val="00E01A10"/>
    <w:rsid w:val="00E1016C"/>
    <w:rsid w:val="00E1491E"/>
    <w:rsid w:val="00E209F3"/>
    <w:rsid w:val="00E310CF"/>
    <w:rsid w:val="00E343C0"/>
    <w:rsid w:val="00E34C70"/>
    <w:rsid w:val="00E34FB8"/>
    <w:rsid w:val="00E4155B"/>
    <w:rsid w:val="00E512CB"/>
    <w:rsid w:val="00E57DEC"/>
    <w:rsid w:val="00E739D2"/>
    <w:rsid w:val="00E85A74"/>
    <w:rsid w:val="00E92507"/>
    <w:rsid w:val="00E92EBF"/>
    <w:rsid w:val="00E96A4E"/>
    <w:rsid w:val="00E97CAA"/>
    <w:rsid w:val="00EA0638"/>
    <w:rsid w:val="00EA1C44"/>
    <w:rsid w:val="00EA335B"/>
    <w:rsid w:val="00EA76AD"/>
    <w:rsid w:val="00EC1A08"/>
    <w:rsid w:val="00ED3049"/>
    <w:rsid w:val="00ED78CD"/>
    <w:rsid w:val="00EE402E"/>
    <w:rsid w:val="00EE5484"/>
    <w:rsid w:val="00EF1869"/>
    <w:rsid w:val="00EF414B"/>
    <w:rsid w:val="00F07EBF"/>
    <w:rsid w:val="00F11829"/>
    <w:rsid w:val="00F14438"/>
    <w:rsid w:val="00F171C2"/>
    <w:rsid w:val="00F22E44"/>
    <w:rsid w:val="00F37FD4"/>
    <w:rsid w:val="00F406F7"/>
    <w:rsid w:val="00F52921"/>
    <w:rsid w:val="00F53F72"/>
    <w:rsid w:val="00F57B73"/>
    <w:rsid w:val="00F6534A"/>
    <w:rsid w:val="00F76FD6"/>
    <w:rsid w:val="00F83AED"/>
    <w:rsid w:val="00F853D8"/>
    <w:rsid w:val="00F85DFE"/>
    <w:rsid w:val="00F90B59"/>
    <w:rsid w:val="00FA2499"/>
    <w:rsid w:val="00FA25A3"/>
    <w:rsid w:val="00FB500E"/>
    <w:rsid w:val="00FB590F"/>
    <w:rsid w:val="00FC011C"/>
    <w:rsid w:val="00FC0BD7"/>
    <w:rsid w:val="00FD53FA"/>
    <w:rsid w:val="00FE3789"/>
    <w:rsid w:val="00FF5FE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07F"/>
    <w:pPr>
      <w:spacing w:after="200" w:line="276" w:lineRule="auto"/>
    </w:pPr>
    <w:rPr>
      <w:sz w:val="22"/>
      <w:szCs w:val="22"/>
      <w:lang w:val="en-GB" w:eastAsia="en-US"/>
    </w:rPr>
  </w:style>
  <w:style w:type="paragraph" w:styleId="Balk1">
    <w:name w:val="heading 1"/>
    <w:basedOn w:val="Normal"/>
    <w:next w:val="Normal"/>
    <w:link w:val="Balk1Char"/>
    <w:uiPriority w:val="9"/>
    <w:qFormat/>
    <w:rsid w:val="00703207"/>
    <w:pPr>
      <w:keepNext/>
      <w:keepLines/>
      <w:spacing w:before="480" w:after="0"/>
      <w:outlineLvl w:val="0"/>
    </w:pPr>
    <w:rPr>
      <w:rFonts w:ascii="Cambria" w:eastAsia="Times New Roman" w:hAnsi="Cambria"/>
      <w:b/>
      <w:bCs/>
      <w:color w:val="365F91"/>
      <w:sz w:val="28"/>
      <w:szCs w:val="28"/>
      <w:lang w:val="tr-TR"/>
    </w:rPr>
  </w:style>
  <w:style w:type="paragraph" w:styleId="Balk3">
    <w:name w:val="heading 3"/>
    <w:basedOn w:val="Normal"/>
    <w:next w:val="Normal"/>
    <w:link w:val="Balk3Char"/>
    <w:uiPriority w:val="9"/>
    <w:unhideWhenUsed/>
    <w:qFormat/>
    <w:rsid w:val="00E97C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133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330D"/>
  </w:style>
  <w:style w:type="paragraph" w:styleId="Altbilgi">
    <w:name w:val="footer"/>
    <w:basedOn w:val="Normal"/>
    <w:link w:val="AltbilgiChar"/>
    <w:uiPriority w:val="99"/>
    <w:unhideWhenUsed/>
    <w:rsid w:val="000133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330D"/>
  </w:style>
  <w:style w:type="paragraph" w:styleId="BalonMetni">
    <w:name w:val="Balloon Text"/>
    <w:basedOn w:val="Normal"/>
    <w:link w:val="BalonMetniChar"/>
    <w:uiPriority w:val="99"/>
    <w:semiHidden/>
    <w:unhideWhenUsed/>
    <w:rsid w:val="000133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330D"/>
    <w:rPr>
      <w:rFonts w:ascii="Tahoma" w:hAnsi="Tahoma" w:cs="Tahoma"/>
      <w:sz w:val="16"/>
      <w:szCs w:val="16"/>
    </w:rPr>
  </w:style>
  <w:style w:type="paragraph" w:styleId="ListeParagraf">
    <w:name w:val="List Paragraph"/>
    <w:basedOn w:val="Normal"/>
    <w:uiPriority w:val="34"/>
    <w:qFormat/>
    <w:rsid w:val="0001330D"/>
    <w:pPr>
      <w:ind w:left="720"/>
      <w:contextualSpacing/>
    </w:pPr>
  </w:style>
  <w:style w:type="paragraph" w:styleId="AralkYok">
    <w:name w:val="No Spacing"/>
    <w:link w:val="AralkYokChar"/>
    <w:uiPriority w:val="1"/>
    <w:qFormat/>
    <w:rsid w:val="006631B6"/>
    <w:rPr>
      <w:rFonts w:eastAsia="Times New Roman"/>
      <w:sz w:val="22"/>
      <w:szCs w:val="22"/>
      <w:lang w:eastAsia="en-US"/>
    </w:rPr>
  </w:style>
  <w:style w:type="character" w:customStyle="1" w:styleId="AralkYokChar">
    <w:name w:val="Aralık Yok Char"/>
    <w:basedOn w:val="VarsaylanParagrafYazTipi"/>
    <w:link w:val="AralkYok"/>
    <w:uiPriority w:val="1"/>
    <w:rsid w:val="006631B6"/>
    <w:rPr>
      <w:rFonts w:eastAsia="Times New Roman"/>
      <w:sz w:val="22"/>
      <w:szCs w:val="22"/>
      <w:lang w:val="tr-TR" w:eastAsia="en-US" w:bidi="ar-SA"/>
    </w:rPr>
  </w:style>
  <w:style w:type="paragraph" w:customStyle="1" w:styleId="Default">
    <w:name w:val="Default"/>
    <w:rsid w:val="00613F88"/>
    <w:pPr>
      <w:autoSpaceDE w:val="0"/>
      <w:autoSpaceDN w:val="0"/>
      <w:adjustRightInd w:val="0"/>
    </w:pPr>
    <w:rPr>
      <w:rFonts w:ascii="Arial" w:hAnsi="Arial" w:cs="Arial"/>
      <w:color w:val="000000"/>
      <w:sz w:val="24"/>
      <w:szCs w:val="24"/>
      <w:lang w:eastAsia="en-US"/>
    </w:rPr>
  </w:style>
  <w:style w:type="character" w:styleId="Kpr">
    <w:name w:val="Hyperlink"/>
    <w:basedOn w:val="VarsaylanParagrafYazTipi"/>
    <w:uiPriority w:val="99"/>
    <w:unhideWhenUsed/>
    <w:rsid w:val="006876D4"/>
    <w:rPr>
      <w:color w:val="0000FF"/>
      <w:u w:val="single"/>
    </w:rPr>
  </w:style>
  <w:style w:type="character" w:customStyle="1" w:styleId="category1">
    <w:name w:val="category1"/>
    <w:basedOn w:val="VarsaylanParagrafYazTipi"/>
    <w:rsid w:val="00FE3789"/>
    <w:rPr>
      <w:rFonts w:ascii="Verdana" w:hAnsi="Verdana" w:hint="default"/>
      <w:b/>
      <w:bCs/>
      <w:caps w:val="0"/>
      <w:color w:val="666666"/>
      <w:spacing w:val="1"/>
      <w:sz w:val="17"/>
      <w:szCs w:val="17"/>
    </w:rPr>
  </w:style>
  <w:style w:type="character" w:customStyle="1" w:styleId="categorydata2">
    <w:name w:val="category_data2"/>
    <w:basedOn w:val="VarsaylanParagrafYazTipi"/>
    <w:rsid w:val="00FE3789"/>
    <w:rPr>
      <w:rFonts w:ascii="Arial" w:hAnsi="Arial" w:cs="Arial" w:hint="default"/>
      <w:color w:val="707070"/>
      <w:spacing w:val="15"/>
      <w:sz w:val="17"/>
      <w:szCs w:val="17"/>
    </w:rPr>
  </w:style>
  <w:style w:type="character" w:styleId="Vurgu">
    <w:name w:val="Emphasis"/>
    <w:basedOn w:val="VarsaylanParagrafYazTipi"/>
    <w:uiPriority w:val="20"/>
    <w:qFormat/>
    <w:rsid w:val="00FE3789"/>
    <w:rPr>
      <w:i/>
      <w:iCs/>
    </w:rPr>
  </w:style>
  <w:style w:type="character" w:customStyle="1" w:styleId="Balk1Char">
    <w:name w:val="Başlık 1 Char"/>
    <w:basedOn w:val="VarsaylanParagrafYazTipi"/>
    <w:link w:val="Balk1"/>
    <w:uiPriority w:val="9"/>
    <w:rsid w:val="00703207"/>
    <w:rPr>
      <w:rFonts w:ascii="Cambria" w:eastAsia="Times New Roman" w:hAnsi="Cambria" w:cs="Times New Roman"/>
      <w:b/>
      <w:bCs/>
      <w:color w:val="365F91"/>
      <w:sz w:val="28"/>
      <w:szCs w:val="28"/>
      <w:lang w:val="tr-TR"/>
    </w:rPr>
  </w:style>
  <w:style w:type="table" w:styleId="TabloKlavuzu">
    <w:name w:val="Table Grid"/>
    <w:basedOn w:val="NormalTablo"/>
    <w:uiPriority w:val="59"/>
    <w:rsid w:val="002C15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B07392"/>
    <w:rPr>
      <w:color w:val="800080"/>
      <w:u w:val="single"/>
    </w:rPr>
  </w:style>
  <w:style w:type="character" w:customStyle="1" w:styleId="notranslate">
    <w:name w:val="notranslate"/>
    <w:basedOn w:val="VarsaylanParagrafYazTipi"/>
    <w:rsid w:val="00137A1C"/>
  </w:style>
  <w:style w:type="character" w:customStyle="1" w:styleId="google-src-text1">
    <w:name w:val="google-src-text1"/>
    <w:basedOn w:val="VarsaylanParagrafYazTipi"/>
    <w:rsid w:val="00A7129A"/>
    <w:rPr>
      <w:vanish/>
      <w:webHidden w:val="0"/>
      <w:specVanish w:val="0"/>
    </w:rPr>
  </w:style>
  <w:style w:type="paragraph" w:styleId="DipnotMetni">
    <w:name w:val="footnote text"/>
    <w:basedOn w:val="Normal"/>
    <w:link w:val="DipnotMetniChar"/>
    <w:uiPriority w:val="99"/>
    <w:semiHidden/>
    <w:unhideWhenUsed/>
    <w:rsid w:val="002B6FF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B6FF7"/>
    <w:rPr>
      <w:lang w:val="en-GB" w:eastAsia="en-US"/>
    </w:rPr>
  </w:style>
  <w:style w:type="character" w:styleId="DipnotBavurusu">
    <w:name w:val="footnote reference"/>
    <w:basedOn w:val="VarsaylanParagrafYazTipi"/>
    <w:uiPriority w:val="99"/>
    <w:semiHidden/>
    <w:unhideWhenUsed/>
    <w:rsid w:val="002B6FF7"/>
    <w:rPr>
      <w:vertAlign w:val="superscript"/>
    </w:rPr>
  </w:style>
  <w:style w:type="character" w:customStyle="1" w:styleId="Balk3Char">
    <w:name w:val="Başlık 3 Char"/>
    <w:basedOn w:val="VarsaylanParagrafYazTipi"/>
    <w:link w:val="Balk3"/>
    <w:uiPriority w:val="9"/>
    <w:rsid w:val="00E97CAA"/>
    <w:rPr>
      <w:rFonts w:asciiTheme="majorHAnsi" w:eastAsiaTheme="majorEastAsia" w:hAnsiTheme="majorHAnsi" w:cstheme="majorBidi"/>
      <w:b/>
      <w:bCs/>
      <w:color w:val="4F81BD" w:themeColor="accent1"/>
      <w:sz w:val="22"/>
      <w:szCs w:val="22"/>
      <w:lang w:val="en-GB" w:eastAsia="en-US"/>
    </w:rPr>
  </w:style>
  <w:style w:type="character" w:customStyle="1" w:styleId="mw-headline">
    <w:name w:val="mw-headline"/>
    <w:basedOn w:val="VarsaylanParagrafYazTipi"/>
    <w:rsid w:val="00E97CAA"/>
  </w:style>
  <w:style w:type="character" w:customStyle="1" w:styleId="lang-en">
    <w:name w:val="lang-en"/>
    <w:basedOn w:val="VarsaylanParagrafYazTipi"/>
    <w:rsid w:val="001E41D9"/>
  </w:style>
  <w:style w:type="character" w:customStyle="1" w:styleId="apple-converted-space">
    <w:name w:val="apple-converted-space"/>
    <w:basedOn w:val="VarsaylanParagrafYazTipi"/>
    <w:rsid w:val="001E41D9"/>
  </w:style>
</w:styles>
</file>

<file path=word/webSettings.xml><?xml version="1.0" encoding="utf-8"?>
<w:webSettings xmlns:r="http://schemas.openxmlformats.org/officeDocument/2006/relationships" xmlns:w="http://schemas.openxmlformats.org/wordprocessingml/2006/main">
  <w:divs>
    <w:div w:id="50813860">
      <w:bodyDiv w:val="1"/>
      <w:marLeft w:val="0"/>
      <w:marRight w:val="0"/>
      <w:marTop w:val="0"/>
      <w:marBottom w:val="0"/>
      <w:divBdr>
        <w:top w:val="none" w:sz="0" w:space="0" w:color="auto"/>
        <w:left w:val="none" w:sz="0" w:space="0" w:color="auto"/>
        <w:bottom w:val="none" w:sz="0" w:space="0" w:color="auto"/>
        <w:right w:val="none" w:sz="0" w:space="0" w:color="auto"/>
      </w:divBdr>
      <w:divsChild>
        <w:div w:id="831410175">
          <w:marLeft w:val="0"/>
          <w:marRight w:val="0"/>
          <w:marTop w:val="0"/>
          <w:marBottom w:val="0"/>
          <w:divBdr>
            <w:top w:val="none" w:sz="0" w:space="0" w:color="auto"/>
            <w:left w:val="none" w:sz="0" w:space="0" w:color="auto"/>
            <w:bottom w:val="none" w:sz="0" w:space="0" w:color="auto"/>
            <w:right w:val="none" w:sz="0" w:space="0" w:color="auto"/>
          </w:divBdr>
          <w:divsChild>
            <w:div w:id="2081948440">
              <w:marLeft w:val="0"/>
              <w:marRight w:val="0"/>
              <w:marTop w:val="0"/>
              <w:marBottom w:val="0"/>
              <w:divBdr>
                <w:top w:val="none" w:sz="0" w:space="0" w:color="auto"/>
                <w:left w:val="none" w:sz="0" w:space="0" w:color="auto"/>
                <w:bottom w:val="none" w:sz="0" w:space="0" w:color="auto"/>
                <w:right w:val="none" w:sz="0" w:space="0" w:color="auto"/>
              </w:divBdr>
              <w:divsChild>
                <w:div w:id="118838908">
                  <w:marLeft w:val="0"/>
                  <w:marRight w:val="0"/>
                  <w:marTop w:val="0"/>
                  <w:marBottom w:val="0"/>
                  <w:divBdr>
                    <w:top w:val="none" w:sz="0" w:space="0" w:color="auto"/>
                    <w:left w:val="none" w:sz="0" w:space="0" w:color="auto"/>
                    <w:bottom w:val="none" w:sz="0" w:space="0" w:color="auto"/>
                    <w:right w:val="none" w:sz="0" w:space="0" w:color="auto"/>
                  </w:divBdr>
                  <w:divsChild>
                    <w:div w:id="1819566941">
                      <w:marLeft w:val="0"/>
                      <w:marRight w:val="0"/>
                      <w:marTop w:val="0"/>
                      <w:marBottom w:val="0"/>
                      <w:divBdr>
                        <w:top w:val="none" w:sz="0" w:space="0" w:color="auto"/>
                        <w:left w:val="none" w:sz="0" w:space="0" w:color="auto"/>
                        <w:bottom w:val="none" w:sz="0" w:space="0" w:color="auto"/>
                        <w:right w:val="none" w:sz="0" w:space="0" w:color="auto"/>
                      </w:divBdr>
                      <w:divsChild>
                        <w:div w:id="1536893513">
                          <w:marLeft w:val="0"/>
                          <w:marRight w:val="0"/>
                          <w:marTop w:val="0"/>
                          <w:marBottom w:val="0"/>
                          <w:divBdr>
                            <w:top w:val="none" w:sz="0" w:space="0" w:color="auto"/>
                            <w:left w:val="none" w:sz="0" w:space="0" w:color="auto"/>
                            <w:bottom w:val="none" w:sz="0" w:space="0" w:color="auto"/>
                            <w:right w:val="none" w:sz="0" w:space="0" w:color="auto"/>
                          </w:divBdr>
                          <w:divsChild>
                            <w:div w:id="1429305038">
                              <w:marLeft w:val="0"/>
                              <w:marRight w:val="0"/>
                              <w:marTop w:val="0"/>
                              <w:marBottom w:val="0"/>
                              <w:divBdr>
                                <w:top w:val="none" w:sz="0" w:space="0" w:color="auto"/>
                                <w:left w:val="none" w:sz="0" w:space="0" w:color="auto"/>
                                <w:bottom w:val="none" w:sz="0" w:space="0" w:color="auto"/>
                                <w:right w:val="none" w:sz="0" w:space="0" w:color="auto"/>
                              </w:divBdr>
                              <w:divsChild>
                                <w:div w:id="1837647866">
                                  <w:marLeft w:val="0"/>
                                  <w:marRight w:val="0"/>
                                  <w:marTop w:val="0"/>
                                  <w:marBottom w:val="0"/>
                                  <w:divBdr>
                                    <w:top w:val="none" w:sz="0" w:space="0" w:color="auto"/>
                                    <w:left w:val="none" w:sz="0" w:space="0" w:color="auto"/>
                                    <w:bottom w:val="none" w:sz="0" w:space="0" w:color="auto"/>
                                    <w:right w:val="none" w:sz="0" w:space="0" w:color="auto"/>
                                  </w:divBdr>
                                  <w:divsChild>
                                    <w:div w:id="1995210133">
                                      <w:marLeft w:val="0"/>
                                      <w:marRight w:val="0"/>
                                      <w:marTop w:val="0"/>
                                      <w:marBottom w:val="0"/>
                                      <w:divBdr>
                                        <w:top w:val="none" w:sz="0" w:space="0" w:color="auto"/>
                                        <w:left w:val="none" w:sz="0" w:space="0" w:color="auto"/>
                                        <w:bottom w:val="none" w:sz="0" w:space="0" w:color="auto"/>
                                        <w:right w:val="none" w:sz="0" w:space="0" w:color="auto"/>
                                      </w:divBdr>
                                      <w:divsChild>
                                        <w:div w:id="1422409145">
                                          <w:marLeft w:val="0"/>
                                          <w:marRight w:val="0"/>
                                          <w:marTop w:val="0"/>
                                          <w:marBottom w:val="0"/>
                                          <w:divBdr>
                                            <w:top w:val="none" w:sz="0" w:space="0" w:color="auto"/>
                                            <w:left w:val="none" w:sz="0" w:space="0" w:color="auto"/>
                                            <w:bottom w:val="none" w:sz="0" w:space="0" w:color="auto"/>
                                            <w:right w:val="none" w:sz="0" w:space="0" w:color="auto"/>
                                          </w:divBdr>
                                          <w:divsChild>
                                            <w:div w:id="1395346730">
                                              <w:marLeft w:val="0"/>
                                              <w:marRight w:val="0"/>
                                              <w:marTop w:val="0"/>
                                              <w:marBottom w:val="0"/>
                                              <w:divBdr>
                                                <w:top w:val="none" w:sz="0" w:space="0" w:color="auto"/>
                                                <w:left w:val="none" w:sz="0" w:space="0" w:color="auto"/>
                                                <w:bottom w:val="none" w:sz="0" w:space="0" w:color="auto"/>
                                                <w:right w:val="none" w:sz="0" w:space="0" w:color="auto"/>
                                              </w:divBdr>
                                              <w:divsChild>
                                                <w:div w:id="880745870">
                                                  <w:marLeft w:val="0"/>
                                                  <w:marRight w:val="0"/>
                                                  <w:marTop w:val="0"/>
                                                  <w:marBottom w:val="0"/>
                                                  <w:divBdr>
                                                    <w:top w:val="none" w:sz="0" w:space="0" w:color="auto"/>
                                                    <w:left w:val="none" w:sz="0" w:space="0" w:color="auto"/>
                                                    <w:bottom w:val="none" w:sz="0" w:space="0" w:color="auto"/>
                                                    <w:right w:val="none" w:sz="0" w:space="0" w:color="auto"/>
                                                  </w:divBdr>
                                                  <w:divsChild>
                                                    <w:div w:id="1404327189">
                                                      <w:marLeft w:val="0"/>
                                                      <w:marRight w:val="0"/>
                                                      <w:marTop w:val="0"/>
                                                      <w:marBottom w:val="0"/>
                                                      <w:divBdr>
                                                        <w:top w:val="none" w:sz="0" w:space="0" w:color="auto"/>
                                                        <w:left w:val="none" w:sz="0" w:space="0" w:color="auto"/>
                                                        <w:bottom w:val="none" w:sz="0" w:space="0" w:color="auto"/>
                                                        <w:right w:val="none" w:sz="0" w:space="0" w:color="auto"/>
                                                      </w:divBdr>
                                                      <w:divsChild>
                                                        <w:div w:id="297221200">
                                                          <w:marLeft w:val="0"/>
                                                          <w:marRight w:val="0"/>
                                                          <w:marTop w:val="0"/>
                                                          <w:marBottom w:val="0"/>
                                                          <w:divBdr>
                                                            <w:top w:val="none" w:sz="0" w:space="0" w:color="auto"/>
                                                            <w:left w:val="none" w:sz="0" w:space="0" w:color="auto"/>
                                                            <w:bottom w:val="none" w:sz="0" w:space="0" w:color="auto"/>
                                                            <w:right w:val="none" w:sz="0" w:space="0" w:color="auto"/>
                                                          </w:divBdr>
                                                          <w:divsChild>
                                                            <w:div w:id="4944210">
                                                              <w:marLeft w:val="0"/>
                                                              <w:marRight w:val="0"/>
                                                              <w:marTop w:val="0"/>
                                                              <w:marBottom w:val="0"/>
                                                              <w:divBdr>
                                                                <w:top w:val="none" w:sz="0" w:space="0" w:color="auto"/>
                                                                <w:left w:val="none" w:sz="0" w:space="0" w:color="auto"/>
                                                                <w:bottom w:val="none" w:sz="0" w:space="0" w:color="auto"/>
                                                                <w:right w:val="none" w:sz="0" w:space="0" w:color="auto"/>
                                                              </w:divBdr>
                                                              <w:divsChild>
                                                                <w:div w:id="947002817">
                                                                  <w:marLeft w:val="0"/>
                                                                  <w:marRight w:val="0"/>
                                                                  <w:marTop w:val="0"/>
                                                                  <w:marBottom w:val="0"/>
                                                                  <w:divBdr>
                                                                    <w:top w:val="none" w:sz="0" w:space="0" w:color="auto"/>
                                                                    <w:left w:val="none" w:sz="0" w:space="0" w:color="auto"/>
                                                                    <w:bottom w:val="none" w:sz="0" w:space="0" w:color="auto"/>
                                                                    <w:right w:val="none" w:sz="0" w:space="0" w:color="auto"/>
                                                                  </w:divBdr>
                                                                  <w:divsChild>
                                                                    <w:div w:id="791170545">
                                                                      <w:marLeft w:val="0"/>
                                                                      <w:marRight w:val="0"/>
                                                                      <w:marTop w:val="0"/>
                                                                      <w:marBottom w:val="0"/>
                                                                      <w:divBdr>
                                                                        <w:top w:val="none" w:sz="0" w:space="0" w:color="auto"/>
                                                                        <w:left w:val="none" w:sz="0" w:space="0" w:color="auto"/>
                                                                        <w:bottom w:val="none" w:sz="0" w:space="0" w:color="auto"/>
                                                                        <w:right w:val="none" w:sz="0" w:space="0" w:color="auto"/>
                                                                      </w:divBdr>
                                                                      <w:divsChild>
                                                                        <w:div w:id="66616500">
                                                                          <w:marLeft w:val="0"/>
                                                                          <w:marRight w:val="0"/>
                                                                          <w:marTop w:val="0"/>
                                                                          <w:marBottom w:val="0"/>
                                                                          <w:divBdr>
                                                                            <w:top w:val="none" w:sz="0" w:space="0" w:color="auto"/>
                                                                            <w:left w:val="none" w:sz="0" w:space="0" w:color="auto"/>
                                                                            <w:bottom w:val="none" w:sz="0" w:space="0" w:color="auto"/>
                                                                            <w:right w:val="none" w:sz="0" w:space="0" w:color="auto"/>
                                                                          </w:divBdr>
                                                                          <w:divsChild>
                                                                            <w:div w:id="775291327">
                                                                              <w:marLeft w:val="0"/>
                                                                              <w:marRight w:val="0"/>
                                                                              <w:marTop w:val="0"/>
                                                                              <w:marBottom w:val="75"/>
                                                                              <w:divBdr>
                                                                                <w:top w:val="none" w:sz="0" w:space="0" w:color="auto"/>
                                                                                <w:left w:val="none" w:sz="0" w:space="0" w:color="auto"/>
                                                                                <w:bottom w:val="none" w:sz="0" w:space="0" w:color="auto"/>
                                                                                <w:right w:val="none" w:sz="0" w:space="0" w:color="auto"/>
                                                                              </w:divBdr>
                                                                              <w:divsChild>
                                                                                <w:div w:id="1733890574">
                                                                                  <w:marLeft w:val="0"/>
                                                                                  <w:marRight w:val="0"/>
                                                                                  <w:marTop w:val="0"/>
                                                                                  <w:marBottom w:val="0"/>
                                                                                  <w:divBdr>
                                                                                    <w:top w:val="none" w:sz="0" w:space="0" w:color="auto"/>
                                                                                    <w:left w:val="none" w:sz="0" w:space="0" w:color="auto"/>
                                                                                    <w:bottom w:val="none" w:sz="0" w:space="0" w:color="auto"/>
                                                                                    <w:right w:val="none" w:sz="0" w:space="0" w:color="auto"/>
                                                                                  </w:divBdr>
                                                                                  <w:divsChild>
                                                                                    <w:div w:id="11902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825237">
      <w:bodyDiv w:val="1"/>
      <w:marLeft w:val="0"/>
      <w:marRight w:val="0"/>
      <w:marTop w:val="0"/>
      <w:marBottom w:val="0"/>
      <w:divBdr>
        <w:top w:val="none" w:sz="0" w:space="0" w:color="auto"/>
        <w:left w:val="none" w:sz="0" w:space="0" w:color="auto"/>
        <w:bottom w:val="none" w:sz="0" w:space="0" w:color="auto"/>
        <w:right w:val="none" w:sz="0" w:space="0" w:color="auto"/>
      </w:divBdr>
      <w:divsChild>
        <w:div w:id="360017061">
          <w:marLeft w:val="0"/>
          <w:marRight w:val="0"/>
          <w:marTop w:val="0"/>
          <w:marBottom w:val="0"/>
          <w:divBdr>
            <w:top w:val="none" w:sz="0" w:space="0" w:color="auto"/>
            <w:left w:val="none" w:sz="0" w:space="0" w:color="auto"/>
            <w:bottom w:val="none" w:sz="0" w:space="0" w:color="auto"/>
            <w:right w:val="none" w:sz="0" w:space="0" w:color="auto"/>
          </w:divBdr>
          <w:divsChild>
            <w:div w:id="889534191">
              <w:marLeft w:val="0"/>
              <w:marRight w:val="0"/>
              <w:marTop w:val="0"/>
              <w:marBottom w:val="0"/>
              <w:divBdr>
                <w:top w:val="none" w:sz="0" w:space="0" w:color="auto"/>
                <w:left w:val="none" w:sz="0" w:space="0" w:color="auto"/>
                <w:bottom w:val="none" w:sz="0" w:space="0" w:color="auto"/>
                <w:right w:val="none" w:sz="0" w:space="0" w:color="auto"/>
              </w:divBdr>
              <w:divsChild>
                <w:div w:id="58410047">
                  <w:marLeft w:val="0"/>
                  <w:marRight w:val="0"/>
                  <w:marTop w:val="0"/>
                  <w:marBottom w:val="0"/>
                  <w:divBdr>
                    <w:top w:val="none" w:sz="0" w:space="0" w:color="auto"/>
                    <w:left w:val="none" w:sz="0" w:space="0" w:color="auto"/>
                    <w:bottom w:val="none" w:sz="0" w:space="0" w:color="auto"/>
                    <w:right w:val="none" w:sz="0" w:space="0" w:color="auto"/>
                  </w:divBdr>
                  <w:divsChild>
                    <w:div w:id="1776828290">
                      <w:marLeft w:val="0"/>
                      <w:marRight w:val="0"/>
                      <w:marTop w:val="0"/>
                      <w:marBottom w:val="0"/>
                      <w:divBdr>
                        <w:top w:val="none" w:sz="0" w:space="0" w:color="auto"/>
                        <w:left w:val="none" w:sz="0" w:space="0" w:color="auto"/>
                        <w:bottom w:val="none" w:sz="0" w:space="0" w:color="auto"/>
                        <w:right w:val="none" w:sz="0" w:space="0" w:color="auto"/>
                      </w:divBdr>
                      <w:divsChild>
                        <w:div w:id="1446462905">
                          <w:marLeft w:val="0"/>
                          <w:marRight w:val="0"/>
                          <w:marTop w:val="0"/>
                          <w:marBottom w:val="0"/>
                          <w:divBdr>
                            <w:top w:val="none" w:sz="0" w:space="0" w:color="auto"/>
                            <w:left w:val="none" w:sz="0" w:space="0" w:color="auto"/>
                            <w:bottom w:val="none" w:sz="0" w:space="0" w:color="auto"/>
                            <w:right w:val="none" w:sz="0" w:space="0" w:color="auto"/>
                          </w:divBdr>
                          <w:divsChild>
                            <w:div w:id="23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359897">
      <w:bodyDiv w:val="1"/>
      <w:marLeft w:val="0"/>
      <w:marRight w:val="0"/>
      <w:marTop w:val="0"/>
      <w:marBottom w:val="0"/>
      <w:divBdr>
        <w:top w:val="none" w:sz="0" w:space="0" w:color="auto"/>
        <w:left w:val="none" w:sz="0" w:space="0" w:color="auto"/>
        <w:bottom w:val="none" w:sz="0" w:space="0" w:color="auto"/>
        <w:right w:val="none" w:sz="0" w:space="0" w:color="auto"/>
      </w:divBdr>
      <w:divsChild>
        <w:div w:id="1451972208">
          <w:marLeft w:val="0"/>
          <w:marRight w:val="0"/>
          <w:marTop w:val="0"/>
          <w:marBottom w:val="0"/>
          <w:divBdr>
            <w:top w:val="none" w:sz="0" w:space="0" w:color="auto"/>
            <w:left w:val="none" w:sz="0" w:space="0" w:color="auto"/>
            <w:bottom w:val="none" w:sz="0" w:space="0" w:color="auto"/>
            <w:right w:val="none" w:sz="0" w:space="0" w:color="auto"/>
          </w:divBdr>
          <w:divsChild>
            <w:div w:id="1584097306">
              <w:marLeft w:val="0"/>
              <w:marRight w:val="0"/>
              <w:marTop w:val="0"/>
              <w:marBottom w:val="0"/>
              <w:divBdr>
                <w:top w:val="none" w:sz="0" w:space="0" w:color="auto"/>
                <w:left w:val="none" w:sz="0" w:space="0" w:color="auto"/>
                <w:bottom w:val="none" w:sz="0" w:space="0" w:color="auto"/>
                <w:right w:val="none" w:sz="0" w:space="0" w:color="auto"/>
              </w:divBdr>
              <w:divsChild>
                <w:div w:id="1805194240">
                  <w:marLeft w:val="0"/>
                  <w:marRight w:val="0"/>
                  <w:marTop w:val="0"/>
                  <w:marBottom w:val="0"/>
                  <w:divBdr>
                    <w:top w:val="none" w:sz="0" w:space="0" w:color="auto"/>
                    <w:left w:val="none" w:sz="0" w:space="0" w:color="auto"/>
                    <w:bottom w:val="none" w:sz="0" w:space="0" w:color="auto"/>
                    <w:right w:val="none" w:sz="0" w:space="0" w:color="auto"/>
                  </w:divBdr>
                  <w:divsChild>
                    <w:div w:id="457531838">
                      <w:marLeft w:val="0"/>
                      <w:marRight w:val="0"/>
                      <w:marTop w:val="0"/>
                      <w:marBottom w:val="0"/>
                      <w:divBdr>
                        <w:top w:val="none" w:sz="0" w:space="0" w:color="auto"/>
                        <w:left w:val="none" w:sz="0" w:space="0" w:color="auto"/>
                        <w:bottom w:val="none" w:sz="0" w:space="0" w:color="auto"/>
                        <w:right w:val="none" w:sz="0" w:space="0" w:color="auto"/>
                      </w:divBdr>
                      <w:divsChild>
                        <w:div w:id="1366907267">
                          <w:marLeft w:val="0"/>
                          <w:marRight w:val="0"/>
                          <w:marTop w:val="0"/>
                          <w:marBottom w:val="0"/>
                          <w:divBdr>
                            <w:top w:val="none" w:sz="0" w:space="0" w:color="auto"/>
                            <w:left w:val="none" w:sz="0" w:space="0" w:color="auto"/>
                            <w:bottom w:val="none" w:sz="0" w:space="0" w:color="auto"/>
                            <w:right w:val="none" w:sz="0" w:space="0" w:color="auto"/>
                          </w:divBdr>
                          <w:divsChild>
                            <w:div w:id="1035038556">
                              <w:marLeft w:val="0"/>
                              <w:marRight w:val="0"/>
                              <w:marTop w:val="0"/>
                              <w:marBottom w:val="0"/>
                              <w:divBdr>
                                <w:top w:val="none" w:sz="0" w:space="0" w:color="auto"/>
                                <w:left w:val="none" w:sz="0" w:space="0" w:color="auto"/>
                                <w:bottom w:val="none" w:sz="0" w:space="0" w:color="auto"/>
                                <w:right w:val="none" w:sz="0" w:space="0" w:color="auto"/>
                              </w:divBdr>
                              <w:divsChild>
                                <w:div w:id="143396950">
                                  <w:marLeft w:val="0"/>
                                  <w:marRight w:val="0"/>
                                  <w:marTop w:val="0"/>
                                  <w:marBottom w:val="0"/>
                                  <w:divBdr>
                                    <w:top w:val="none" w:sz="0" w:space="0" w:color="auto"/>
                                    <w:left w:val="none" w:sz="0" w:space="0" w:color="auto"/>
                                    <w:bottom w:val="none" w:sz="0" w:space="0" w:color="auto"/>
                                    <w:right w:val="none" w:sz="0" w:space="0" w:color="auto"/>
                                  </w:divBdr>
                                  <w:divsChild>
                                    <w:div w:id="1797992972">
                                      <w:marLeft w:val="0"/>
                                      <w:marRight w:val="0"/>
                                      <w:marTop w:val="0"/>
                                      <w:marBottom w:val="0"/>
                                      <w:divBdr>
                                        <w:top w:val="none" w:sz="0" w:space="0" w:color="auto"/>
                                        <w:left w:val="none" w:sz="0" w:space="0" w:color="auto"/>
                                        <w:bottom w:val="none" w:sz="0" w:space="0" w:color="auto"/>
                                        <w:right w:val="none" w:sz="0" w:space="0" w:color="auto"/>
                                      </w:divBdr>
                                      <w:divsChild>
                                        <w:div w:id="1540242789">
                                          <w:marLeft w:val="0"/>
                                          <w:marRight w:val="0"/>
                                          <w:marTop w:val="0"/>
                                          <w:marBottom w:val="0"/>
                                          <w:divBdr>
                                            <w:top w:val="none" w:sz="0" w:space="0" w:color="auto"/>
                                            <w:left w:val="none" w:sz="0" w:space="0" w:color="auto"/>
                                            <w:bottom w:val="none" w:sz="0" w:space="0" w:color="auto"/>
                                            <w:right w:val="none" w:sz="0" w:space="0" w:color="auto"/>
                                          </w:divBdr>
                                          <w:divsChild>
                                            <w:div w:id="835803505">
                                              <w:marLeft w:val="0"/>
                                              <w:marRight w:val="0"/>
                                              <w:marTop w:val="0"/>
                                              <w:marBottom w:val="0"/>
                                              <w:divBdr>
                                                <w:top w:val="none" w:sz="0" w:space="0" w:color="auto"/>
                                                <w:left w:val="none" w:sz="0" w:space="0" w:color="auto"/>
                                                <w:bottom w:val="none" w:sz="0" w:space="0" w:color="auto"/>
                                                <w:right w:val="none" w:sz="0" w:space="0" w:color="auto"/>
                                              </w:divBdr>
                                              <w:divsChild>
                                                <w:div w:id="592933504">
                                                  <w:marLeft w:val="0"/>
                                                  <w:marRight w:val="0"/>
                                                  <w:marTop w:val="0"/>
                                                  <w:marBottom w:val="0"/>
                                                  <w:divBdr>
                                                    <w:top w:val="none" w:sz="0" w:space="0" w:color="auto"/>
                                                    <w:left w:val="none" w:sz="0" w:space="0" w:color="auto"/>
                                                    <w:bottom w:val="none" w:sz="0" w:space="0" w:color="auto"/>
                                                    <w:right w:val="none" w:sz="0" w:space="0" w:color="auto"/>
                                                  </w:divBdr>
                                                  <w:divsChild>
                                                    <w:div w:id="1225528599">
                                                      <w:marLeft w:val="0"/>
                                                      <w:marRight w:val="0"/>
                                                      <w:marTop w:val="0"/>
                                                      <w:marBottom w:val="0"/>
                                                      <w:divBdr>
                                                        <w:top w:val="none" w:sz="0" w:space="0" w:color="auto"/>
                                                        <w:left w:val="none" w:sz="0" w:space="0" w:color="auto"/>
                                                        <w:bottom w:val="none" w:sz="0" w:space="0" w:color="auto"/>
                                                        <w:right w:val="none" w:sz="0" w:space="0" w:color="auto"/>
                                                      </w:divBdr>
                                                      <w:divsChild>
                                                        <w:div w:id="1186554639">
                                                          <w:marLeft w:val="0"/>
                                                          <w:marRight w:val="0"/>
                                                          <w:marTop w:val="0"/>
                                                          <w:marBottom w:val="0"/>
                                                          <w:divBdr>
                                                            <w:top w:val="none" w:sz="0" w:space="0" w:color="auto"/>
                                                            <w:left w:val="none" w:sz="0" w:space="0" w:color="auto"/>
                                                            <w:bottom w:val="none" w:sz="0" w:space="0" w:color="auto"/>
                                                            <w:right w:val="none" w:sz="0" w:space="0" w:color="auto"/>
                                                          </w:divBdr>
                                                          <w:divsChild>
                                                            <w:div w:id="1554657782">
                                                              <w:marLeft w:val="0"/>
                                                              <w:marRight w:val="0"/>
                                                              <w:marTop w:val="0"/>
                                                              <w:marBottom w:val="0"/>
                                                              <w:divBdr>
                                                                <w:top w:val="none" w:sz="0" w:space="0" w:color="auto"/>
                                                                <w:left w:val="none" w:sz="0" w:space="0" w:color="auto"/>
                                                                <w:bottom w:val="none" w:sz="0" w:space="0" w:color="auto"/>
                                                                <w:right w:val="none" w:sz="0" w:space="0" w:color="auto"/>
                                                              </w:divBdr>
                                                              <w:divsChild>
                                                                <w:div w:id="424495792">
                                                                  <w:marLeft w:val="0"/>
                                                                  <w:marRight w:val="0"/>
                                                                  <w:marTop w:val="0"/>
                                                                  <w:marBottom w:val="0"/>
                                                                  <w:divBdr>
                                                                    <w:top w:val="none" w:sz="0" w:space="0" w:color="auto"/>
                                                                    <w:left w:val="none" w:sz="0" w:space="0" w:color="auto"/>
                                                                    <w:bottom w:val="none" w:sz="0" w:space="0" w:color="auto"/>
                                                                    <w:right w:val="none" w:sz="0" w:space="0" w:color="auto"/>
                                                                  </w:divBdr>
                                                                  <w:divsChild>
                                                                    <w:div w:id="830029512">
                                                                      <w:marLeft w:val="0"/>
                                                                      <w:marRight w:val="0"/>
                                                                      <w:marTop w:val="0"/>
                                                                      <w:marBottom w:val="0"/>
                                                                      <w:divBdr>
                                                                        <w:top w:val="none" w:sz="0" w:space="0" w:color="auto"/>
                                                                        <w:left w:val="none" w:sz="0" w:space="0" w:color="auto"/>
                                                                        <w:bottom w:val="none" w:sz="0" w:space="0" w:color="auto"/>
                                                                        <w:right w:val="none" w:sz="0" w:space="0" w:color="auto"/>
                                                                      </w:divBdr>
                                                                      <w:divsChild>
                                                                        <w:div w:id="125971340">
                                                                          <w:marLeft w:val="0"/>
                                                                          <w:marRight w:val="0"/>
                                                                          <w:marTop w:val="0"/>
                                                                          <w:marBottom w:val="0"/>
                                                                          <w:divBdr>
                                                                            <w:top w:val="none" w:sz="0" w:space="0" w:color="auto"/>
                                                                            <w:left w:val="none" w:sz="0" w:space="0" w:color="auto"/>
                                                                            <w:bottom w:val="none" w:sz="0" w:space="0" w:color="auto"/>
                                                                            <w:right w:val="none" w:sz="0" w:space="0" w:color="auto"/>
                                                                          </w:divBdr>
                                                                          <w:divsChild>
                                                                            <w:div w:id="1406994296">
                                                                              <w:marLeft w:val="0"/>
                                                                              <w:marRight w:val="0"/>
                                                                              <w:marTop w:val="0"/>
                                                                              <w:marBottom w:val="75"/>
                                                                              <w:divBdr>
                                                                                <w:top w:val="none" w:sz="0" w:space="0" w:color="auto"/>
                                                                                <w:left w:val="none" w:sz="0" w:space="0" w:color="auto"/>
                                                                                <w:bottom w:val="none" w:sz="0" w:space="0" w:color="auto"/>
                                                                                <w:right w:val="none" w:sz="0" w:space="0" w:color="auto"/>
                                                                              </w:divBdr>
                                                                              <w:divsChild>
                                                                                <w:div w:id="684133622">
                                                                                  <w:marLeft w:val="0"/>
                                                                                  <w:marRight w:val="0"/>
                                                                                  <w:marTop w:val="0"/>
                                                                                  <w:marBottom w:val="0"/>
                                                                                  <w:divBdr>
                                                                                    <w:top w:val="none" w:sz="0" w:space="0" w:color="auto"/>
                                                                                    <w:left w:val="none" w:sz="0" w:space="0" w:color="auto"/>
                                                                                    <w:bottom w:val="none" w:sz="0" w:space="0" w:color="auto"/>
                                                                                    <w:right w:val="none" w:sz="0" w:space="0" w:color="auto"/>
                                                                                  </w:divBdr>
                                                                                  <w:divsChild>
                                                                                    <w:div w:id="16483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033681">
      <w:bodyDiv w:val="1"/>
      <w:marLeft w:val="0"/>
      <w:marRight w:val="0"/>
      <w:marTop w:val="0"/>
      <w:marBottom w:val="0"/>
      <w:divBdr>
        <w:top w:val="none" w:sz="0" w:space="0" w:color="auto"/>
        <w:left w:val="none" w:sz="0" w:space="0" w:color="auto"/>
        <w:bottom w:val="none" w:sz="0" w:space="0" w:color="auto"/>
        <w:right w:val="none" w:sz="0" w:space="0" w:color="auto"/>
      </w:divBdr>
      <w:divsChild>
        <w:div w:id="2139372486">
          <w:marLeft w:val="0"/>
          <w:marRight w:val="0"/>
          <w:marTop w:val="0"/>
          <w:marBottom w:val="0"/>
          <w:divBdr>
            <w:top w:val="none" w:sz="0" w:space="0" w:color="auto"/>
            <w:left w:val="none" w:sz="0" w:space="0" w:color="auto"/>
            <w:bottom w:val="none" w:sz="0" w:space="0" w:color="auto"/>
            <w:right w:val="none" w:sz="0" w:space="0" w:color="auto"/>
          </w:divBdr>
          <w:divsChild>
            <w:div w:id="1630743575">
              <w:marLeft w:val="0"/>
              <w:marRight w:val="0"/>
              <w:marTop w:val="0"/>
              <w:marBottom w:val="0"/>
              <w:divBdr>
                <w:top w:val="none" w:sz="0" w:space="0" w:color="auto"/>
                <w:left w:val="none" w:sz="0" w:space="0" w:color="auto"/>
                <w:bottom w:val="none" w:sz="0" w:space="0" w:color="auto"/>
                <w:right w:val="none" w:sz="0" w:space="0" w:color="auto"/>
              </w:divBdr>
              <w:divsChild>
                <w:div w:id="575867203">
                  <w:marLeft w:val="0"/>
                  <w:marRight w:val="0"/>
                  <w:marTop w:val="0"/>
                  <w:marBottom w:val="0"/>
                  <w:divBdr>
                    <w:top w:val="none" w:sz="0" w:space="0" w:color="auto"/>
                    <w:left w:val="none" w:sz="0" w:space="0" w:color="auto"/>
                    <w:bottom w:val="none" w:sz="0" w:space="0" w:color="auto"/>
                    <w:right w:val="none" w:sz="0" w:space="0" w:color="auto"/>
                  </w:divBdr>
                  <w:divsChild>
                    <w:div w:id="1127898246">
                      <w:marLeft w:val="0"/>
                      <w:marRight w:val="0"/>
                      <w:marTop w:val="0"/>
                      <w:marBottom w:val="0"/>
                      <w:divBdr>
                        <w:top w:val="none" w:sz="0" w:space="0" w:color="auto"/>
                        <w:left w:val="none" w:sz="0" w:space="0" w:color="auto"/>
                        <w:bottom w:val="none" w:sz="0" w:space="0" w:color="auto"/>
                        <w:right w:val="none" w:sz="0" w:space="0" w:color="auto"/>
                      </w:divBdr>
                      <w:divsChild>
                        <w:div w:id="1452556748">
                          <w:marLeft w:val="0"/>
                          <w:marRight w:val="0"/>
                          <w:marTop w:val="0"/>
                          <w:marBottom w:val="0"/>
                          <w:divBdr>
                            <w:top w:val="none" w:sz="0" w:space="0" w:color="auto"/>
                            <w:left w:val="none" w:sz="0" w:space="0" w:color="auto"/>
                            <w:bottom w:val="none" w:sz="0" w:space="0" w:color="auto"/>
                            <w:right w:val="none" w:sz="0" w:space="0" w:color="auto"/>
                          </w:divBdr>
                          <w:divsChild>
                            <w:div w:id="831531213">
                              <w:marLeft w:val="0"/>
                              <w:marRight w:val="0"/>
                              <w:marTop w:val="0"/>
                              <w:marBottom w:val="0"/>
                              <w:divBdr>
                                <w:top w:val="none" w:sz="0" w:space="0" w:color="auto"/>
                                <w:left w:val="none" w:sz="0" w:space="0" w:color="auto"/>
                                <w:bottom w:val="none" w:sz="0" w:space="0" w:color="auto"/>
                                <w:right w:val="none" w:sz="0" w:space="0" w:color="auto"/>
                              </w:divBdr>
                              <w:divsChild>
                                <w:div w:id="2028748739">
                                  <w:marLeft w:val="0"/>
                                  <w:marRight w:val="0"/>
                                  <w:marTop w:val="0"/>
                                  <w:marBottom w:val="0"/>
                                  <w:divBdr>
                                    <w:top w:val="none" w:sz="0" w:space="0" w:color="auto"/>
                                    <w:left w:val="none" w:sz="0" w:space="0" w:color="auto"/>
                                    <w:bottom w:val="none" w:sz="0" w:space="0" w:color="auto"/>
                                    <w:right w:val="none" w:sz="0" w:space="0" w:color="auto"/>
                                  </w:divBdr>
                                  <w:divsChild>
                                    <w:div w:id="458107660">
                                      <w:marLeft w:val="0"/>
                                      <w:marRight w:val="0"/>
                                      <w:marTop w:val="0"/>
                                      <w:marBottom w:val="0"/>
                                      <w:divBdr>
                                        <w:top w:val="none" w:sz="0" w:space="0" w:color="auto"/>
                                        <w:left w:val="none" w:sz="0" w:space="0" w:color="auto"/>
                                        <w:bottom w:val="none" w:sz="0" w:space="0" w:color="auto"/>
                                        <w:right w:val="none" w:sz="0" w:space="0" w:color="auto"/>
                                      </w:divBdr>
                                      <w:divsChild>
                                        <w:div w:id="1600335849">
                                          <w:marLeft w:val="0"/>
                                          <w:marRight w:val="0"/>
                                          <w:marTop w:val="0"/>
                                          <w:marBottom w:val="0"/>
                                          <w:divBdr>
                                            <w:top w:val="none" w:sz="0" w:space="0" w:color="auto"/>
                                            <w:left w:val="none" w:sz="0" w:space="0" w:color="auto"/>
                                            <w:bottom w:val="none" w:sz="0" w:space="0" w:color="auto"/>
                                            <w:right w:val="none" w:sz="0" w:space="0" w:color="auto"/>
                                          </w:divBdr>
                                          <w:divsChild>
                                            <w:div w:id="202522704">
                                              <w:marLeft w:val="0"/>
                                              <w:marRight w:val="0"/>
                                              <w:marTop w:val="0"/>
                                              <w:marBottom w:val="0"/>
                                              <w:divBdr>
                                                <w:top w:val="none" w:sz="0" w:space="0" w:color="auto"/>
                                                <w:left w:val="none" w:sz="0" w:space="0" w:color="auto"/>
                                                <w:bottom w:val="none" w:sz="0" w:space="0" w:color="auto"/>
                                                <w:right w:val="none" w:sz="0" w:space="0" w:color="auto"/>
                                              </w:divBdr>
                                              <w:divsChild>
                                                <w:div w:id="39978748">
                                                  <w:marLeft w:val="0"/>
                                                  <w:marRight w:val="0"/>
                                                  <w:marTop w:val="0"/>
                                                  <w:marBottom w:val="0"/>
                                                  <w:divBdr>
                                                    <w:top w:val="none" w:sz="0" w:space="0" w:color="auto"/>
                                                    <w:left w:val="none" w:sz="0" w:space="0" w:color="auto"/>
                                                    <w:bottom w:val="none" w:sz="0" w:space="0" w:color="auto"/>
                                                    <w:right w:val="none" w:sz="0" w:space="0" w:color="auto"/>
                                                  </w:divBdr>
                                                  <w:divsChild>
                                                    <w:div w:id="594821678">
                                                      <w:marLeft w:val="0"/>
                                                      <w:marRight w:val="0"/>
                                                      <w:marTop w:val="0"/>
                                                      <w:marBottom w:val="0"/>
                                                      <w:divBdr>
                                                        <w:top w:val="none" w:sz="0" w:space="0" w:color="auto"/>
                                                        <w:left w:val="none" w:sz="0" w:space="0" w:color="auto"/>
                                                        <w:bottom w:val="none" w:sz="0" w:space="0" w:color="auto"/>
                                                        <w:right w:val="none" w:sz="0" w:space="0" w:color="auto"/>
                                                      </w:divBdr>
                                                      <w:divsChild>
                                                        <w:div w:id="1515460977">
                                                          <w:marLeft w:val="0"/>
                                                          <w:marRight w:val="0"/>
                                                          <w:marTop w:val="0"/>
                                                          <w:marBottom w:val="0"/>
                                                          <w:divBdr>
                                                            <w:top w:val="none" w:sz="0" w:space="0" w:color="auto"/>
                                                            <w:left w:val="none" w:sz="0" w:space="0" w:color="auto"/>
                                                            <w:bottom w:val="none" w:sz="0" w:space="0" w:color="auto"/>
                                                            <w:right w:val="none" w:sz="0" w:space="0" w:color="auto"/>
                                                          </w:divBdr>
                                                          <w:divsChild>
                                                            <w:div w:id="197596724">
                                                              <w:marLeft w:val="0"/>
                                                              <w:marRight w:val="0"/>
                                                              <w:marTop w:val="0"/>
                                                              <w:marBottom w:val="0"/>
                                                              <w:divBdr>
                                                                <w:top w:val="none" w:sz="0" w:space="0" w:color="auto"/>
                                                                <w:left w:val="none" w:sz="0" w:space="0" w:color="auto"/>
                                                                <w:bottom w:val="none" w:sz="0" w:space="0" w:color="auto"/>
                                                                <w:right w:val="none" w:sz="0" w:space="0" w:color="auto"/>
                                                              </w:divBdr>
                                                              <w:divsChild>
                                                                <w:div w:id="1884098031">
                                                                  <w:marLeft w:val="0"/>
                                                                  <w:marRight w:val="0"/>
                                                                  <w:marTop w:val="0"/>
                                                                  <w:marBottom w:val="0"/>
                                                                  <w:divBdr>
                                                                    <w:top w:val="none" w:sz="0" w:space="0" w:color="auto"/>
                                                                    <w:left w:val="none" w:sz="0" w:space="0" w:color="auto"/>
                                                                    <w:bottom w:val="none" w:sz="0" w:space="0" w:color="auto"/>
                                                                    <w:right w:val="none" w:sz="0" w:space="0" w:color="auto"/>
                                                                  </w:divBdr>
                                                                  <w:divsChild>
                                                                    <w:div w:id="1050105605">
                                                                      <w:marLeft w:val="0"/>
                                                                      <w:marRight w:val="0"/>
                                                                      <w:marTop w:val="0"/>
                                                                      <w:marBottom w:val="0"/>
                                                                      <w:divBdr>
                                                                        <w:top w:val="none" w:sz="0" w:space="0" w:color="auto"/>
                                                                        <w:left w:val="none" w:sz="0" w:space="0" w:color="auto"/>
                                                                        <w:bottom w:val="none" w:sz="0" w:space="0" w:color="auto"/>
                                                                        <w:right w:val="none" w:sz="0" w:space="0" w:color="auto"/>
                                                                      </w:divBdr>
                                                                      <w:divsChild>
                                                                        <w:div w:id="1391147771">
                                                                          <w:marLeft w:val="0"/>
                                                                          <w:marRight w:val="0"/>
                                                                          <w:marTop w:val="0"/>
                                                                          <w:marBottom w:val="0"/>
                                                                          <w:divBdr>
                                                                            <w:top w:val="none" w:sz="0" w:space="0" w:color="auto"/>
                                                                            <w:left w:val="none" w:sz="0" w:space="0" w:color="auto"/>
                                                                            <w:bottom w:val="none" w:sz="0" w:space="0" w:color="auto"/>
                                                                            <w:right w:val="none" w:sz="0" w:space="0" w:color="auto"/>
                                                                          </w:divBdr>
                                                                          <w:divsChild>
                                                                            <w:div w:id="1129666922">
                                                                              <w:marLeft w:val="0"/>
                                                                              <w:marRight w:val="0"/>
                                                                              <w:marTop w:val="0"/>
                                                                              <w:marBottom w:val="75"/>
                                                                              <w:divBdr>
                                                                                <w:top w:val="none" w:sz="0" w:space="0" w:color="auto"/>
                                                                                <w:left w:val="none" w:sz="0" w:space="0" w:color="auto"/>
                                                                                <w:bottom w:val="none" w:sz="0" w:space="0" w:color="auto"/>
                                                                                <w:right w:val="none" w:sz="0" w:space="0" w:color="auto"/>
                                                                              </w:divBdr>
                                                                              <w:divsChild>
                                                                                <w:div w:id="1991131235">
                                                                                  <w:marLeft w:val="0"/>
                                                                                  <w:marRight w:val="0"/>
                                                                                  <w:marTop w:val="0"/>
                                                                                  <w:marBottom w:val="0"/>
                                                                                  <w:divBdr>
                                                                                    <w:top w:val="none" w:sz="0" w:space="0" w:color="auto"/>
                                                                                    <w:left w:val="none" w:sz="0" w:space="0" w:color="auto"/>
                                                                                    <w:bottom w:val="none" w:sz="0" w:space="0" w:color="auto"/>
                                                                                    <w:right w:val="none" w:sz="0" w:space="0" w:color="auto"/>
                                                                                  </w:divBdr>
                                                                                  <w:divsChild>
                                                                                    <w:div w:id="404648677">
                                                                                      <w:marLeft w:val="0"/>
                                                                                      <w:marRight w:val="0"/>
                                                                                      <w:marTop w:val="0"/>
                                                                                      <w:marBottom w:val="0"/>
                                                                                      <w:divBdr>
                                                                                        <w:top w:val="none" w:sz="0" w:space="0" w:color="auto"/>
                                                                                        <w:left w:val="none" w:sz="0" w:space="0" w:color="auto"/>
                                                                                        <w:bottom w:val="none" w:sz="0" w:space="0" w:color="auto"/>
                                                                                        <w:right w:val="none" w:sz="0" w:space="0" w:color="auto"/>
                                                                                      </w:divBdr>
                                                                                    </w:div>
                                                                                    <w:div w:id="435709503">
                                                                                      <w:marLeft w:val="0"/>
                                                                                      <w:marRight w:val="0"/>
                                                                                      <w:marTop w:val="0"/>
                                                                                      <w:marBottom w:val="0"/>
                                                                                      <w:divBdr>
                                                                                        <w:top w:val="none" w:sz="0" w:space="0" w:color="auto"/>
                                                                                        <w:left w:val="none" w:sz="0" w:space="0" w:color="auto"/>
                                                                                        <w:bottom w:val="none" w:sz="0" w:space="0" w:color="auto"/>
                                                                                        <w:right w:val="none" w:sz="0" w:space="0" w:color="auto"/>
                                                                                      </w:divBdr>
                                                                                    </w:div>
                                                                                    <w:div w:id="460343125">
                                                                                      <w:marLeft w:val="0"/>
                                                                                      <w:marRight w:val="0"/>
                                                                                      <w:marTop w:val="0"/>
                                                                                      <w:marBottom w:val="0"/>
                                                                                      <w:divBdr>
                                                                                        <w:top w:val="none" w:sz="0" w:space="0" w:color="auto"/>
                                                                                        <w:left w:val="none" w:sz="0" w:space="0" w:color="auto"/>
                                                                                        <w:bottom w:val="none" w:sz="0" w:space="0" w:color="auto"/>
                                                                                        <w:right w:val="none" w:sz="0" w:space="0" w:color="auto"/>
                                                                                      </w:divBdr>
                                                                                    </w:div>
                                                                                    <w:div w:id="6852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98298">
      <w:bodyDiv w:val="1"/>
      <w:marLeft w:val="0"/>
      <w:marRight w:val="0"/>
      <w:marTop w:val="0"/>
      <w:marBottom w:val="0"/>
      <w:divBdr>
        <w:top w:val="none" w:sz="0" w:space="0" w:color="auto"/>
        <w:left w:val="none" w:sz="0" w:space="0" w:color="auto"/>
        <w:bottom w:val="none" w:sz="0" w:space="0" w:color="auto"/>
        <w:right w:val="none" w:sz="0" w:space="0" w:color="auto"/>
      </w:divBdr>
    </w:div>
    <w:div w:id="1392267886">
      <w:bodyDiv w:val="1"/>
      <w:marLeft w:val="0"/>
      <w:marRight w:val="0"/>
      <w:marTop w:val="0"/>
      <w:marBottom w:val="0"/>
      <w:divBdr>
        <w:top w:val="none" w:sz="0" w:space="0" w:color="auto"/>
        <w:left w:val="none" w:sz="0" w:space="0" w:color="auto"/>
        <w:bottom w:val="none" w:sz="0" w:space="0" w:color="auto"/>
        <w:right w:val="none" w:sz="0" w:space="0" w:color="auto"/>
      </w:divBdr>
      <w:divsChild>
        <w:div w:id="682317965">
          <w:marLeft w:val="0"/>
          <w:marRight w:val="0"/>
          <w:marTop w:val="0"/>
          <w:marBottom w:val="0"/>
          <w:divBdr>
            <w:top w:val="none" w:sz="0" w:space="0" w:color="auto"/>
            <w:left w:val="none" w:sz="0" w:space="0" w:color="auto"/>
            <w:bottom w:val="none" w:sz="0" w:space="0" w:color="auto"/>
            <w:right w:val="none" w:sz="0" w:space="0" w:color="auto"/>
          </w:divBdr>
        </w:div>
        <w:div w:id="1090389238">
          <w:marLeft w:val="0"/>
          <w:marRight w:val="0"/>
          <w:marTop w:val="0"/>
          <w:marBottom w:val="0"/>
          <w:divBdr>
            <w:top w:val="none" w:sz="0" w:space="0" w:color="auto"/>
            <w:left w:val="none" w:sz="0" w:space="0" w:color="auto"/>
            <w:bottom w:val="none" w:sz="0" w:space="0" w:color="auto"/>
            <w:right w:val="none" w:sz="0" w:space="0" w:color="auto"/>
          </w:divBdr>
        </w:div>
        <w:div w:id="1332218033">
          <w:marLeft w:val="0"/>
          <w:marRight w:val="0"/>
          <w:marTop w:val="0"/>
          <w:marBottom w:val="0"/>
          <w:divBdr>
            <w:top w:val="none" w:sz="0" w:space="0" w:color="auto"/>
            <w:left w:val="none" w:sz="0" w:space="0" w:color="auto"/>
            <w:bottom w:val="none" w:sz="0" w:space="0" w:color="auto"/>
            <w:right w:val="none" w:sz="0" w:space="0" w:color="auto"/>
          </w:divBdr>
        </w:div>
        <w:div w:id="1851724786">
          <w:marLeft w:val="0"/>
          <w:marRight w:val="0"/>
          <w:marTop w:val="0"/>
          <w:marBottom w:val="0"/>
          <w:divBdr>
            <w:top w:val="none" w:sz="0" w:space="0" w:color="auto"/>
            <w:left w:val="none" w:sz="0" w:space="0" w:color="auto"/>
            <w:bottom w:val="none" w:sz="0" w:space="0" w:color="auto"/>
            <w:right w:val="none" w:sz="0" w:space="0" w:color="auto"/>
          </w:divBdr>
        </w:div>
        <w:div w:id="1187252381">
          <w:marLeft w:val="0"/>
          <w:marRight w:val="0"/>
          <w:marTop w:val="0"/>
          <w:marBottom w:val="0"/>
          <w:divBdr>
            <w:top w:val="none" w:sz="0" w:space="0" w:color="auto"/>
            <w:left w:val="none" w:sz="0" w:space="0" w:color="auto"/>
            <w:bottom w:val="none" w:sz="0" w:space="0" w:color="auto"/>
            <w:right w:val="none" w:sz="0" w:space="0" w:color="auto"/>
          </w:divBdr>
        </w:div>
        <w:div w:id="1723288713">
          <w:marLeft w:val="0"/>
          <w:marRight w:val="0"/>
          <w:marTop w:val="0"/>
          <w:marBottom w:val="0"/>
          <w:divBdr>
            <w:top w:val="none" w:sz="0" w:space="0" w:color="auto"/>
            <w:left w:val="none" w:sz="0" w:space="0" w:color="auto"/>
            <w:bottom w:val="none" w:sz="0" w:space="0" w:color="auto"/>
            <w:right w:val="none" w:sz="0" w:space="0" w:color="auto"/>
          </w:divBdr>
        </w:div>
      </w:divsChild>
    </w:div>
    <w:div w:id="1484616534">
      <w:bodyDiv w:val="1"/>
      <w:marLeft w:val="0"/>
      <w:marRight w:val="0"/>
      <w:marTop w:val="0"/>
      <w:marBottom w:val="0"/>
      <w:divBdr>
        <w:top w:val="none" w:sz="0" w:space="0" w:color="auto"/>
        <w:left w:val="none" w:sz="0" w:space="0" w:color="auto"/>
        <w:bottom w:val="none" w:sz="0" w:space="0" w:color="auto"/>
        <w:right w:val="none" w:sz="0" w:space="0" w:color="auto"/>
      </w:divBdr>
      <w:divsChild>
        <w:div w:id="385643310">
          <w:marLeft w:val="0"/>
          <w:marRight w:val="0"/>
          <w:marTop w:val="0"/>
          <w:marBottom w:val="0"/>
          <w:divBdr>
            <w:top w:val="none" w:sz="0" w:space="0" w:color="auto"/>
            <w:left w:val="none" w:sz="0" w:space="0" w:color="auto"/>
            <w:bottom w:val="none" w:sz="0" w:space="0" w:color="auto"/>
            <w:right w:val="none" w:sz="0" w:space="0" w:color="auto"/>
          </w:divBdr>
          <w:divsChild>
            <w:div w:id="1833447084">
              <w:marLeft w:val="0"/>
              <w:marRight w:val="0"/>
              <w:marTop w:val="0"/>
              <w:marBottom w:val="0"/>
              <w:divBdr>
                <w:top w:val="none" w:sz="0" w:space="0" w:color="auto"/>
                <w:left w:val="none" w:sz="0" w:space="0" w:color="auto"/>
                <w:bottom w:val="none" w:sz="0" w:space="0" w:color="auto"/>
                <w:right w:val="none" w:sz="0" w:space="0" w:color="auto"/>
              </w:divBdr>
              <w:divsChild>
                <w:div w:id="56171448">
                  <w:marLeft w:val="0"/>
                  <w:marRight w:val="0"/>
                  <w:marTop w:val="0"/>
                  <w:marBottom w:val="0"/>
                  <w:divBdr>
                    <w:top w:val="none" w:sz="0" w:space="0" w:color="auto"/>
                    <w:left w:val="none" w:sz="0" w:space="0" w:color="auto"/>
                    <w:bottom w:val="none" w:sz="0" w:space="0" w:color="auto"/>
                    <w:right w:val="none" w:sz="0" w:space="0" w:color="auto"/>
                  </w:divBdr>
                  <w:divsChild>
                    <w:div w:id="473377164">
                      <w:marLeft w:val="0"/>
                      <w:marRight w:val="0"/>
                      <w:marTop w:val="0"/>
                      <w:marBottom w:val="0"/>
                      <w:divBdr>
                        <w:top w:val="none" w:sz="0" w:space="0" w:color="auto"/>
                        <w:left w:val="none" w:sz="0" w:space="0" w:color="auto"/>
                        <w:bottom w:val="none" w:sz="0" w:space="0" w:color="auto"/>
                        <w:right w:val="none" w:sz="0" w:space="0" w:color="auto"/>
                      </w:divBdr>
                      <w:divsChild>
                        <w:div w:id="756943800">
                          <w:marLeft w:val="0"/>
                          <w:marRight w:val="0"/>
                          <w:marTop w:val="0"/>
                          <w:marBottom w:val="0"/>
                          <w:divBdr>
                            <w:top w:val="none" w:sz="0" w:space="0" w:color="auto"/>
                            <w:left w:val="none" w:sz="0" w:space="0" w:color="auto"/>
                            <w:bottom w:val="none" w:sz="0" w:space="0" w:color="auto"/>
                            <w:right w:val="none" w:sz="0" w:space="0" w:color="auto"/>
                          </w:divBdr>
                          <w:divsChild>
                            <w:div w:id="1927036286">
                              <w:marLeft w:val="0"/>
                              <w:marRight w:val="0"/>
                              <w:marTop w:val="0"/>
                              <w:marBottom w:val="0"/>
                              <w:divBdr>
                                <w:top w:val="none" w:sz="0" w:space="0" w:color="auto"/>
                                <w:left w:val="none" w:sz="0" w:space="0" w:color="auto"/>
                                <w:bottom w:val="none" w:sz="0" w:space="0" w:color="auto"/>
                                <w:right w:val="none" w:sz="0" w:space="0" w:color="auto"/>
                              </w:divBdr>
                              <w:divsChild>
                                <w:div w:id="1430393213">
                                  <w:marLeft w:val="0"/>
                                  <w:marRight w:val="0"/>
                                  <w:marTop w:val="0"/>
                                  <w:marBottom w:val="0"/>
                                  <w:divBdr>
                                    <w:top w:val="none" w:sz="0" w:space="0" w:color="auto"/>
                                    <w:left w:val="none" w:sz="0" w:space="0" w:color="auto"/>
                                    <w:bottom w:val="none" w:sz="0" w:space="0" w:color="auto"/>
                                    <w:right w:val="none" w:sz="0" w:space="0" w:color="auto"/>
                                  </w:divBdr>
                                  <w:divsChild>
                                    <w:div w:id="126360123">
                                      <w:marLeft w:val="0"/>
                                      <w:marRight w:val="0"/>
                                      <w:marTop w:val="0"/>
                                      <w:marBottom w:val="0"/>
                                      <w:divBdr>
                                        <w:top w:val="none" w:sz="0" w:space="0" w:color="auto"/>
                                        <w:left w:val="none" w:sz="0" w:space="0" w:color="auto"/>
                                        <w:bottom w:val="none" w:sz="0" w:space="0" w:color="auto"/>
                                        <w:right w:val="none" w:sz="0" w:space="0" w:color="auto"/>
                                      </w:divBdr>
                                      <w:divsChild>
                                        <w:div w:id="1972783896">
                                          <w:marLeft w:val="0"/>
                                          <w:marRight w:val="0"/>
                                          <w:marTop w:val="0"/>
                                          <w:marBottom w:val="0"/>
                                          <w:divBdr>
                                            <w:top w:val="none" w:sz="0" w:space="0" w:color="auto"/>
                                            <w:left w:val="none" w:sz="0" w:space="0" w:color="auto"/>
                                            <w:bottom w:val="none" w:sz="0" w:space="0" w:color="auto"/>
                                            <w:right w:val="none" w:sz="0" w:space="0" w:color="auto"/>
                                          </w:divBdr>
                                          <w:divsChild>
                                            <w:div w:id="1173569633">
                                              <w:marLeft w:val="0"/>
                                              <w:marRight w:val="0"/>
                                              <w:marTop w:val="0"/>
                                              <w:marBottom w:val="0"/>
                                              <w:divBdr>
                                                <w:top w:val="none" w:sz="0" w:space="0" w:color="auto"/>
                                                <w:left w:val="none" w:sz="0" w:space="0" w:color="auto"/>
                                                <w:bottom w:val="none" w:sz="0" w:space="0" w:color="auto"/>
                                                <w:right w:val="none" w:sz="0" w:space="0" w:color="auto"/>
                                              </w:divBdr>
                                              <w:divsChild>
                                                <w:div w:id="2133858421">
                                                  <w:marLeft w:val="0"/>
                                                  <w:marRight w:val="0"/>
                                                  <w:marTop w:val="0"/>
                                                  <w:marBottom w:val="0"/>
                                                  <w:divBdr>
                                                    <w:top w:val="none" w:sz="0" w:space="0" w:color="auto"/>
                                                    <w:left w:val="none" w:sz="0" w:space="0" w:color="auto"/>
                                                    <w:bottom w:val="none" w:sz="0" w:space="0" w:color="auto"/>
                                                    <w:right w:val="none" w:sz="0" w:space="0" w:color="auto"/>
                                                  </w:divBdr>
                                                  <w:divsChild>
                                                    <w:div w:id="1202089508">
                                                      <w:marLeft w:val="0"/>
                                                      <w:marRight w:val="0"/>
                                                      <w:marTop w:val="0"/>
                                                      <w:marBottom w:val="0"/>
                                                      <w:divBdr>
                                                        <w:top w:val="none" w:sz="0" w:space="0" w:color="auto"/>
                                                        <w:left w:val="none" w:sz="0" w:space="0" w:color="auto"/>
                                                        <w:bottom w:val="none" w:sz="0" w:space="0" w:color="auto"/>
                                                        <w:right w:val="none" w:sz="0" w:space="0" w:color="auto"/>
                                                      </w:divBdr>
                                                      <w:divsChild>
                                                        <w:div w:id="879168061">
                                                          <w:marLeft w:val="0"/>
                                                          <w:marRight w:val="0"/>
                                                          <w:marTop w:val="0"/>
                                                          <w:marBottom w:val="0"/>
                                                          <w:divBdr>
                                                            <w:top w:val="none" w:sz="0" w:space="0" w:color="auto"/>
                                                            <w:left w:val="none" w:sz="0" w:space="0" w:color="auto"/>
                                                            <w:bottom w:val="none" w:sz="0" w:space="0" w:color="auto"/>
                                                            <w:right w:val="none" w:sz="0" w:space="0" w:color="auto"/>
                                                          </w:divBdr>
                                                          <w:divsChild>
                                                            <w:div w:id="1027759145">
                                                              <w:marLeft w:val="0"/>
                                                              <w:marRight w:val="0"/>
                                                              <w:marTop w:val="0"/>
                                                              <w:marBottom w:val="0"/>
                                                              <w:divBdr>
                                                                <w:top w:val="none" w:sz="0" w:space="0" w:color="auto"/>
                                                                <w:left w:val="none" w:sz="0" w:space="0" w:color="auto"/>
                                                                <w:bottom w:val="none" w:sz="0" w:space="0" w:color="auto"/>
                                                                <w:right w:val="none" w:sz="0" w:space="0" w:color="auto"/>
                                                              </w:divBdr>
                                                              <w:divsChild>
                                                                <w:div w:id="1482767145">
                                                                  <w:marLeft w:val="0"/>
                                                                  <w:marRight w:val="0"/>
                                                                  <w:marTop w:val="0"/>
                                                                  <w:marBottom w:val="0"/>
                                                                  <w:divBdr>
                                                                    <w:top w:val="none" w:sz="0" w:space="0" w:color="auto"/>
                                                                    <w:left w:val="none" w:sz="0" w:space="0" w:color="auto"/>
                                                                    <w:bottom w:val="none" w:sz="0" w:space="0" w:color="auto"/>
                                                                    <w:right w:val="none" w:sz="0" w:space="0" w:color="auto"/>
                                                                  </w:divBdr>
                                                                  <w:divsChild>
                                                                    <w:div w:id="373162026">
                                                                      <w:marLeft w:val="0"/>
                                                                      <w:marRight w:val="0"/>
                                                                      <w:marTop w:val="0"/>
                                                                      <w:marBottom w:val="0"/>
                                                                      <w:divBdr>
                                                                        <w:top w:val="none" w:sz="0" w:space="0" w:color="auto"/>
                                                                        <w:left w:val="none" w:sz="0" w:space="0" w:color="auto"/>
                                                                        <w:bottom w:val="none" w:sz="0" w:space="0" w:color="auto"/>
                                                                        <w:right w:val="none" w:sz="0" w:space="0" w:color="auto"/>
                                                                      </w:divBdr>
                                                                      <w:divsChild>
                                                                        <w:div w:id="1973050688">
                                                                          <w:marLeft w:val="0"/>
                                                                          <w:marRight w:val="0"/>
                                                                          <w:marTop w:val="0"/>
                                                                          <w:marBottom w:val="0"/>
                                                                          <w:divBdr>
                                                                            <w:top w:val="none" w:sz="0" w:space="0" w:color="auto"/>
                                                                            <w:left w:val="none" w:sz="0" w:space="0" w:color="auto"/>
                                                                            <w:bottom w:val="none" w:sz="0" w:space="0" w:color="auto"/>
                                                                            <w:right w:val="none" w:sz="0" w:space="0" w:color="auto"/>
                                                                          </w:divBdr>
                                                                          <w:divsChild>
                                                                            <w:div w:id="1570386790">
                                                                              <w:marLeft w:val="0"/>
                                                                              <w:marRight w:val="0"/>
                                                                              <w:marTop w:val="0"/>
                                                                              <w:marBottom w:val="75"/>
                                                                              <w:divBdr>
                                                                                <w:top w:val="none" w:sz="0" w:space="0" w:color="auto"/>
                                                                                <w:left w:val="none" w:sz="0" w:space="0" w:color="auto"/>
                                                                                <w:bottom w:val="none" w:sz="0" w:space="0" w:color="auto"/>
                                                                                <w:right w:val="none" w:sz="0" w:space="0" w:color="auto"/>
                                                                              </w:divBdr>
                                                                              <w:divsChild>
                                                                                <w:div w:id="66004453">
                                                                                  <w:marLeft w:val="0"/>
                                                                                  <w:marRight w:val="0"/>
                                                                                  <w:marTop w:val="0"/>
                                                                                  <w:marBottom w:val="0"/>
                                                                                  <w:divBdr>
                                                                                    <w:top w:val="none" w:sz="0" w:space="0" w:color="auto"/>
                                                                                    <w:left w:val="none" w:sz="0" w:space="0" w:color="auto"/>
                                                                                    <w:bottom w:val="none" w:sz="0" w:space="0" w:color="auto"/>
                                                                                    <w:right w:val="none" w:sz="0" w:space="0" w:color="auto"/>
                                                                                  </w:divBdr>
                                                                                  <w:divsChild>
                                                                                    <w:div w:id="620632">
                                                                                      <w:marLeft w:val="0"/>
                                                                                      <w:marRight w:val="0"/>
                                                                                      <w:marTop w:val="0"/>
                                                                                      <w:marBottom w:val="0"/>
                                                                                      <w:divBdr>
                                                                                        <w:top w:val="none" w:sz="0" w:space="0" w:color="auto"/>
                                                                                        <w:left w:val="none" w:sz="0" w:space="0" w:color="auto"/>
                                                                                        <w:bottom w:val="none" w:sz="0" w:space="0" w:color="auto"/>
                                                                                        <w:right w:val="none" w:sz="0" w:space="0" w:color="auto"/>
                                                                                      </w:divBdr>
                                                                                    </w:div>
                                                                                    <w:div w:id="31735712">
                                                                                      <w:marLeft w:val="0"/>
                                                                                      <w:marRight w:val="0"/>
                                                                                      <w:marTop w:val="0"/>
                                                                                      <w:marBottom w:val="0"/>
                                                                                      <w:divBdr>
                                                                                        <w:top w:val="none" w:sz="0" w:space="0" w:color="auto"/>
                                                                                        <w:left w:val="none" w:sz="0" w:space="0" w:color="auto"/>
                                                                                        <w:bottom w:val="none" w:sz="0" w:space="0" w:color="auto"/>
                                                                                        <w:right w:val="none" w:sz="0" w:space="0" w:color="auto"/>
                                                                                      </w:divBdr>
                                                                                    </w:div>
                                                                                    <w:div w:id="53822494">
                                                                                      <w:marLeft w:val="0"/>
                                                                                      <w:marRight w:val="0"/>
                                                                                      <w:marTop w:val="0"/>
                                                                                      <w:marBottom w:val="0"/>
                                                                                      <w:divBdr>
                                                                                        <w:top w:val="none" w:sz="0" w:space="0" w:color="auto"/>
                                                                                        <w:left w:val="none" w:sz="0" w:space="0" w:color="auto"/>
                                                                                        <w:bottom w:val="none" w:sz="0" w:space="0" w:color="auto"/>
                                                                                        <w:right w:val="none" w:sz="0" w:space="0" w:color="auto"/>
                                                                                      </w:divBdr>
                                                                                    </w:div>
                                                                                    <w:div w:id="96022791">
                                                                                      <w:marLeft w:val="0"/>
                                                                                      <w:marRight w:val="0"/>
                                                                                      <w:marTop w:val="0"/>
                                                                                      <w:marBottom w:val="0"/>
                                                                                      <w:divBdr>
                                                                                        <w:top w:val="none" w:sz="0" w:space="0" w:color="auto"/>
                                                                                        <w:left w:val="none" w:sz="0" w:space="0" w:color="auto"/>
                                                                                        <w:bottom w:val="none" w:sz="0" w:space="0" w:color="auto"/>
                                                                                        <w:right w:val="none" w:sz="0" w:space="0" w:color="auto"/>
                                                                                      </w:divBdr>
                                                                                    </w:div>
                                                                                    <w:div w:id="139734039">
                                                                                      <w:marLeft w:val="0"/>
                                                                                      <w:marRight w:val="0"/>
                                                                                      <w:marTop w:val="0"/>
                                                                                      <w:marBottom w:val="0"/>
                                                                                      <w:divBdr>
                                                                                        <w:top w:val="none" w:sz="0" w:space="0" w:color="auto"/>
                                                                                        <w:left w:val="none" w:sz="0" w:space="0" w:color="auto"/>
                                                                                        <w:bottom w:val="none" w:sz="0" w:space="0" w:color="auto"/>
                                                                                        <w:right w:val="none" w:sz="0" w:space="0" w:color="auto"/>
                                                                                      </w:divBdr>
                                                                                    </w:div>
                                                                                    <w:div w:id="155195838">
                                                                                      <w:marLeft w:val="0"/>
                                                                                      <w:marRight w:val="0"/>
                                                                                      <w:marTop w:val="0"/>
                                                                                      <w:marBottom w:val="0"/>
                                                                                      <w:divBdr>
                                                                                        <w:top w:val="none" w:sz="0" w:space="0" w:color="auto"/>
                                                                                        <w:left w:val="none" w:sz="0" w:space="0" w:color="auto"/>
                                                                                        <w:bottom w:val="none" w:sz="0" w:space="0" w:color="auto"/>
                                                                                        <w:right w:val="none" w:sz="0" w:space="0" w:color="auto"/>
                                                                                      </w:divBdr>
                                                                                    </w:div>
                                                                                    <w:div w:id="158229787">
                                                                                      <w:marLeft w:val="0"/>
                                                                                      <w:marRight w:val="0"/>
                                                                                      <w:marTop w:val="0"/>
                                                                                      <w:marBottom w:val="0"/>
                                                                                      <w:divBdr>
                                                                                        <w:top w:val="none" w:sz="0" w:space="0" w:color="auto"/>
                                                                                        <w:left w:val="none" w:sz="0" w:space="0" w:color="auto"/>
                                                                                        <w:bottom w:val="none" w:sz="0" w:space="0" w:color="auto"/>
                                                                                        <w:right w:val="none" w:sz="0" w:space="0" w:color="auto"/>
                                                                                      </w:divBdr>
                                                                                    </w:div>
                                                                                    <w:div w:id="159737473">
                                                                                      <w:marLeft w:val="0"/>
                                                                                      <w:marRight w:val="0"/>
                                                                                      <w:marTop w:val="0"/>
                                                                                      <w:marBottom w:val="0"/>
                                                                                      <w:divBdr>
                                                                                        <w:top w:val="none" w:sz="0" w:space="0" w:color="auto"/>
                                                                                        <w:left w:val="none" w:sz="0" w:space="0" w:color="auto"/>
                                                                                        <w:bottom w:val="none" w:sz="0" w:space="0" w:color="auto"/>
                                                                                        <w:right w:val="none" w:sz="0" w:space="0" w:color="auto"/>
                                                                                      </w:divBdr>
                                                                                    </w:div>
                                                                                    <w:div w:id="230970727">
                                                                                      <w:marLeft w:val="0"/>
                                                                                      <w:marRight w:val="0"/>
                                                                                      <w:marTop w:val="0"/>
                                                                                      <w:marBottom w:val="0"/>
                                                                                      <w:divBdr>
                                                                                        <w:top w:val="none" w:sz="0" w:space="0" w:color="auto"/>
                                                                                        <w:left w:val="none" w:sz="0" w:space="0" w:color="auto"/>
                                                                                        <w:bottom w:val="none" w:sz="0" w:space="0" w:color="auto"/>
                                                                                        <w:right w:val="none" w:sz="0" w:space="0" w:color="auto"/>
                                                                                      </w:divBdr>
                                                                                    </w:div>
                                                                                    <w:div w:id="265503668">
                                                                                      <w:marLeft w:val="0"/>
                                                                                      <w:marRight w:val="0"/>
                                                                                      <w:marTop w:val="0"/>
                                                                                      <w:marBottom w:val="0"/>
                                                                                      <w:divBdr>
                                                                                        <w:top w:val="none" w:sz="0" w:space="0" w:color="auto"/>
                                                                                        <w:left w:val="none" w:sz="0" w:space="0" w:color="auto"/>
                                                                                        <w:bottom w:val="none" w:sz="0" w:space="0" w:color="auto"/>
                                                                                        <w:right w:val="none" w:sz="0" w:space="0" w:color="auto"/>
                                                                                      </w:divBdr>
                                                                                    </w:div>
                                                                                    <w:div w:id="278530854">
                                                                                      <w:marLeft w:val="0"/>
                                                                                      <w:marRight w:val="0"/>
                                                                                      <w:marTop w:val="0"/>
                                                                                      <w:marBottom w:val="0"/>
                                                                                      <w:divBdr>
                                                                                        <w:top w:val="none" w:sz="0" w:space="0" w:color="auto"/>
                                                                                        <w:left w:val="none" w:sz="0" w:space="0" w:color="auto"/>
                                                                                        <w:bottom w:val="none" w:sz="0" w:space="0" w:color="auto"/>
                                                                                        <w:right w:val="none" w:sz="0" w:space="0" w:color="auto"/>
                                                                                      </w:divBdr>
                                                                                    </w:div>
                                                                                    <w:div w:id="307902977">
                                                                                      <w:marLeft w:val="0"/>
                                                                                      <w:marRight w:val="0"/>
                                                                                      <w:marTop w:val="0"/>
                                                                                      <w:marBottom w:val="0"/>
                                                                                      <w:divBdr>
                                                                                        <w:top w:val="none" w:sz="0" w:space="0" w:color="auto"/>
                                                                                        <w:left w:val="none" w:sz="0" w:space="0" w:color="auto"/>
                                                                                        <w:bottom w:val="none" w:sz="0" w:space="0" w:color="auto"/>
                                                                                        <w:right w:val="none" w:sz="0" w:space="0" w:color="auto"/>
                                                                                      </w:divBdr>
                                                                                    </w:div>
                                                                                    <w:div w:id="345012695">
                                                                                      <w:marLeft w:val="0"/>
                                                                                      <w:marRight w:val="0"/>
                                                                                      <w:marTop w:val="0"/>
                                                                                      <w:marBottom w:val="0"/>
                                                                                      <w:divBdr>
                                                                                        <w:top w:val="none" w:sz="0" w:space="0" w:color="auto"/>
                                                                                        <w:left w:val="none" w:sz="0" w:space="0" w:color="auto"/>
                                                                                        <w:bottom w:val="none" w:sz="0" w:space="0" w:color="auto"/>
                                                                                        <w:right w:val="none" w:sz="0" w:space="0" w:color="auto"/>
                                                                                      </w:divBdr>
                                                                                    </w:div>
                                                                                    <w:div w:id="352463276">
                                                                                      <w:marLeft w:val="0"/>
                                                                                      <w:marRight w:val="0"/>
                                                                                      <w:marTop w:val="0"/>
                                                                                      <w:marBottom w:val="0"/>
                                                                                      <w:divBdr>
                                                                                        <w:top w:val="none" w:sz="0" w:space="0" w:color="auto"/>
                                                                                        <w:left w:val="none" w:sz="0" w:space="0" w:color="auto"/>
                                                                                        <w:bottom w:val="none" w:sz="0" w:space="0" w:color="auto"/>
                                                                                        <w:right w:val="none" w:sz="0" w:space="0" w:color="auto"/>
                                                                                      </w:divBdr>
                                                                                    </w:div>
                                                                                    <w:div w:id="355890442">
                                                                                      <w:marLeft w:val="0"/>
                                                                                      <w:marRight w:val="0"/>
                                                                                      <w:marTop w:val="0"/>
                                                                                      <w:marBottom w:val="0"/>
                                                                                      <w:divBdr>
                                                                                        <w:top w:val="none" w:sz="0" w:space="0" w:color="auto"/>
                                                                                        <w:left w:val="none" w:sz="0" w:space="0" w:color="auto"/>
                                                                                        <w:bottom w:val="none" w:sz="0" w:space="0" w:color="auto"/>
                                                                                        <w:right w:val="none" w:sz="0" w:space="0" w:color="auto"/>
                                                                                      </w:divBdr>
                                                                                    </w:div>
                                                                                    <w:div w:id="366298723">
                                                                                      <w:marLeft w:val="0"/>
                                                                                      <w:marRight w:val="0"/>
                                                                                      <w:marTop w:val="0"/>
                                                                                      <w:marBottom w:val="0"/>
                                                                                      <w:divBdr>
                                                                                        <w:top w:val="none" w:sz="0" w:space="0" w:color="auto"/>
                                                                                        <w:left w:val="none" w:sz="0" w:space="0" w:color="auto"/>
                                                                                        <w:bottom w:val="none" w:sz="0" w:space="0" w:color="auto"/>
                                                                                        <w:right w:val="none" w:sz="0" w:space="0" w:color="auto"/>
                                                                                      </w:divBdr>
                                                                                    </w:div>
                                                                                    <w:div w:id="442113008">
                                                                                      <w:marLeft w:val="0"/>
                                                                                      <w:marRight w:val="0"/>
                                                                                      <w:marTop w:val="0"/>
                                                                                      <w:marBottom w:val="0"/>
                                                                                      <w:divBdr>
                                                                                        <w:top w:val="none" w:sz="0" w:space="0" w:color="auto"/>
                                                                                        <w:left w:val="none" w:sz="0" w:space="0" w:color="auto"/>
                                                                                        <w:bottom w:val="none" w:sz="0" w:space="0" w:color="auto"/>
                                                                                        <w:right w:val="none" w:sz="0" w:space="0" w:color="auto"/>
                                                                                      </w:divBdr>
                                                                                    </w:div>
                                                                                    <w:div w:id="443111117">
                                                                                      <w:marLeft w:val="0"/>
                                                                                      <w:marRight w:val="0"/>
                                                                                      <w:marTop w:val="0"/>
                                                                                      <w:marBottom w:val="0"/>
                                                                                      <w:divBdr>
                                                                                        <w:top w:val="none" w:sz="0" w:space="0" w:color="auto"/>
                                                                                        <w:left w:val="none" w:sz="0" w:space="0" w:color="auto"/>
                                                                                        <w:bottom w:val="none" w:sz="0" w:space="0" w:color="auto"/>
                                                                                        <w:right w:val="none" w:sz="0" w:space="0" w:color="auto"/>
                                                                                      </w:divBdr>
                                                                                    </w:div>
                                                                                    <w:div w:id="454956315">
                                                                                      <w:marLeft w:val="0"/>
                                                                                      <w:marRight w:val="0"/>
                                                                                      <w:marTop w:val="0"/>
                                                                                      <w:marBottom w:val="0"/>
                                                                                      <w:divBdr>
                                                                                        <w:top w:val="none" w:sz="0" w:space="0" w:color="auto"/>
                                                                                        <w:left w:val="none" w:sz="0" w:space="0" w:color="auto"/>
                                                                                        <w:bottom w:val="none" w:sz="0" w:space="0" w:color="auto"/>
                                                                                        <w:right w:val="none" w:sz="0" w:space="0" w:color="auto"/>
                                                                                      </w:divBdr>
                                                                                    </w:div>
                                                                                    <w:div w:id="466779623">
                                                                                      <w:marLeft w:val="0"/>
                                                                                      <w:marRight w:val="0"/>
                                                                                      <w:marTop w:val="0"/>
                                                                                      <w:marBottom w:val="0"/>
                                                                                      <w:divBdr>
                                                                                        <w:top w:val="none" w:sz="0" w:space="0" w:color="auto"/>
                                                                                        <w:left w:val="none" w:sz="0" w:space="0" w:color="auto"/>
                                                                                        <w:bottom w:val="none" w:sz="0" w:space="0" w:color="auto"/>
                                                                                        <w:right w:val="none" w:sz="0" w:space="0" w:color="auto"/>
                                                                                      </w:divBdr>
                                                                                    </w:div>
                                                                                    <w:div w:id="476845124">
                                                                                      <w:marLeft w:val="0"/>
                                                                                      <w:marRight w:val="0"/>
                                                                                      <w:marTop w:val="0"/>
                                                                                      <w:marBottom w:val="0"/>
                                                                                      <w:divBdr>
                                                                                        <w:top w:val="none" w:sz="0" w:space="0" w:color="auto"/>
                                                                                        <w:left w:val="none" w:sz="0" w:space="0" w:color="auto"/>
                                                                                        <w:bottom w:val="none" w:sz="0" w:space="0" w:color="auto"/>
                                                                                        <w:right w:val="none" w:sz="0" w:space="0" w:color="auto"/>
                                                                                      </w:divBdr>
                                                                                    </w:div>
                                                                                    <w:div w:id="479082722">
                                                                                      <w:marLeft w:val="0"/>
                                                                                      <w:marRight w:val="0"/>
                                                                                      <w:marTop w:val="0"/>
                                                                                      <w:marBottom w:val="0"/>
                                                                                      <w:divBdr>
                                                                                        <w:top w:val="none" w:sz="0" w:space="0" w:color="auto"/>
                                                                                        <w:left w:val="none" w:sz="0" w:space="0" w:color="auto"/>
                                                                                        <w:bottom w:val="none" w:sz="0" w:space="0" w:color="auto"/>
                                                                                        <w:right w:val="none" w:sz="0" w:space="0" w:color="auto"/>
                                                                                      </w:divBdr>
                                                                                    </w:div>
                                                                                    <w:div w:id="480342629">
                                                                                      <w:marLeft w:val="0"/>
                                                                                      <w:marRight w:val="0"/>
                                                                                      <w:marTop w:val="0"/>
                                                                                      <w:marBottom w:val="0"/>
                                                                                      <w:divBdr>
                                                                                        <w:top w:val="none" w:sz="0" w:space="0" w:color="auto"/>
                                                                                        <w:left w:val="none" w:sz="0" w:space="0" w:color="auto"/>
                                                                                        <w:bottom w:val="none" w:sz="0" w:space="0" w:color="auto"/>
                                                                                        <w:right w:val="none" w:sz="0" w:space="0" w:color="auto"/>
                                                                                      </w:divBdr>
                                                                                    </w:div>
                                                                                    <w:div w:id="482550134">
                                                                                      <w:marLeft w:val="0"/>
                                                                                      <w:marRight w:val="0"/>
                                                                                      <w:marTop w:val="0"/>
                                                                                      <w:marBottom w:val="0"/>
                                                                                      <w:divBdr>
                                                                                        <w:top w:val="none" w:sz="0" w:space="0" w:color="auto"/>
                                                                                        <w:left w:val="none" w:sz="0" w:space="0" w:color="auto"/>
                                                                                        <w:bottom w:val="none" w:sz="0" w:space="0" w:color="auto"/>
                                                                                        <w:right w:val="none" w:sz="0" w:space="0" w:color="auto"/>
                                                                                      </w:divBdr>
                                                                                    </w:div>
                                                                                    <w:div w:id="522010914">
                                                                                      <w:marLeft w:val="0"/>
                                                                                      <w:marRight w:val="0"/>
                                                                                      <w:marTop w:val="0"/>
                                                                                      <w:marBottom w:val="0"/>
                                                                                      <w:divBdr>
                                                                                        <w:top w:val="none" w:sz="0" w:space="0" w:color="auto"/>
                                                                                        <w:left w:val="none" w:sz="0" w:space="0" w:color="auto"/>
                                                                                        <w:bottom w:val="none" w:sz="0" w:space="0" w:color="auto"/>
                                                                                        <w:right w:val="none" w:sz="0" w:space="0" w:color="auto"/>
                                                                                      </w:divBdr>
                                                                                    </w:div>
                                                                                    <w:div w:id="529925671">
                                                                                      <w:marLeft w:val="0"/>
                                                                                      <w:marRight w:val="0"/>
                                                                                      <w:marTop w:val="0"/>
                                                                                      <w:marBottom w:val="0"/>
                                                                                      <w:divBdr>
                                                                                        <w:top w:val="none" w:sz="0" w:space="0" w:color="auto"/>
                                                                                        <w:left w:val="none" w:sz="0" w:space="0" w:color="auto"/>
                                                                                        <w:bottom w:val="none" w:sz="0" w:space="0" w:color="auto"/>
                                                                                        <w:right w:val="none" w:sz="0" w:space="0" w:color="auto"/>
                                                                                      </w:divBdr>
                                                                                    </w:div>
                                                                                    <w:div w:id="537352835">
                                                                                      <w:marLeft w:val="0"/>
                                                                                      <w:marRight w:val="0"/>
                                                                                      <w:marTop w:val="0"/>
                                                                                      <w:marBottom w:val="0"/>
                                                                                      <w:divBdr>
                                                                                        <w:top w:val="none" w:sz="0" w:space="0" w:color="auto"/>
                                                                                        <w:left w:val="none" w:sz="0" w:space="0" w:color="auto"/>
                                                                                        <w:bottom w:val="none" w:sz="0" w:space="0" w:color="auto"/>
                                                                                        <w:right w:val="none" w:sz="0" w:space="0" w:color="auto"/>
                                                                                      </w:divBdr>
                                                                                    </w:div>
                                                                                    <w:div w:id="581648907">
                                                                                      <w:marLeft w:val="0"/>
                                                                                      <w:marRight w:val="0"/>
                                                                                      <w:marTop w:val="0"/>
                                                                                      <w:marBottom w:val="0"/>
                                                                                      <w:divBdr>
                                                                                        <w:top w:val="none" w:sz="0" w:space="0" w:color="auto"/>
                                                                                        <w:left w:val="none" w:sz="0" w:space="0" w:color="auto"/>
                                                                                        <w:bottom w:val="none" w:sz="0" w:space="0" w:color="auto"/>
                                                                                        <w:right w:val="none" w:sz="0" w:space="0" w:color="auto"/>
                                                                                      </w:divBdr>
                                                                                    </w:div>
                                                                                    <w:div w:id="583806326">
                                                                                      <w:marLeft w:val="0"/>
                                                                                      <w:marRight w:val="0"/>
                                                                                      <w:marTop w:val="0"/>
                                                                                      <w:marBottom w:val="0"/>
                                                                                      <w:divBdr>
                                                                                        <w:top w:val="none" w:sz="0" w:space="0" w:color="auto"/>
                                                                                        <w:left w:val="none" w:sz="0" w:space="0" w:color="auto"/>
                                                                                        <w:bottom w:val="none" w:sz="0" w:space="0" w:color="auto"/>
                                                                                        <w:right w:val="none" w:sz="0" w:space="0" w:color="auto"/>
                                                                                      </w:divBdr>
                                                                                    </w:div>
                                                                                    <w:div w:id="586425032">
                                                                                      <w:marLeft w:val="0"/>
                                                                                      <w:marRight w:val="0"/>
                                                                                      <w:marTop w:val="0"/>
                                                                                      <w:marBottom w:val="0"/>
                                                                                      <w:divBdr>
                                                                                        <w:top w:val="none" w:sz="0" w:space="0" w:color="auto"/>
                                                                                        <w:left w:val="none" w:sz="0" w:space="0" w:color="auto"/>
                                                                                        <w:bottom w:val="none" w:sz="0" w:space="0" w:color="auto"/>
                                                                                        <w:right w:val="none" w:sz="0" w:space="0" w:color="auto"/>
                                                                                      </w:divBdr>
                                                                                    </w:div>
                                                                                    <w:div w:id="596016181">
                                                                                      <w:marLeft w:val="0"/>
                                                                                      <w:marRight w:val="0"/>
                                                                                      <w:marTop w:val="0"/>
                                                                                      <w:marBottom w:val="0"/>
                                                                                      <w:divBdr>
                                                                                        <w:top w:val="none" w:sz="0" w:space="0" w:color="auto"/>
                                                                                        <w:left w:val="none" w:sz="0" w:space="0" w:color="auto"/>
                                                                                        <w:bottom w:val="none" w:sz="0" w:space="0" w:color="auto"/>
                                                                                        <w:right w:val="none" w:sz="0" w:space="0" w:color="auto"/>
                                                                                      </w:divBdr>
                                                                                    </w:div>
                                                                                    <w:div w:id="601499483">
                                                                                      <w:marLeft w:val="0"/>
                                                                                      <w:marRight w:val="0"/>
                                                                                      <w:marTop w:val="0"/>
                                                                                      <w:marBottom w:val="0"/>
                                                                                      <w:divBdr>
                                                                                        <w:top w:val="none" w:sz="0" w:space="0" w:color="auto"/>
                                                                                        <w:left w:val="none" w:sz="0" w:space="0" w:color="auto"/>
                                                                                        <w:bottom w:val="none" w:sz="0" w:space="0" w:color="auto"/>
                                                                                        <w:right w:val="none" w:sz="0" w:space="0" w:color="auto"/>
                                                                                      </w:divBdr>
                                                                                    </w:div>
                                                                                    <w:div w:id="649479608">
                                                                                      <w:marLeft w:val="0"/>
                                                                                      <w:marRight w:val="0"/>
                                                                                      <w:marTop w:val="0"/>
                                                                                      <w:marBottom w:val="0"/>
                                                                                      <w:divBdr>
                                                                                        <w:top w:val="none" w:sz="0" w:space="0" w:color="auto"/>
                                                                                        <w:left w:val="none" w:sz="0" w:space="0" w:color="auto"/>
                                                                                        <w:bottom w:val="none" w:sz="0" w:space="0" w:color="auto"/>
                                                                                        <w:right w:val="none" w:sz="0" w:space="0" w:color="auto"/>
                                                                                      </w:divBdr>
                                                                                    </w:div>
                                                                                    <w:div w:id="660933704">
                                                                                      <w:marLeft w:val="0"/>
                                                                                      <w:marRight w:val="0"/>
                                                                                      <w:marTop w:val="0"/>
                                                                                      <w:marBottom w:val="0"/>
                                                                                      <w:divBdr>
                                                                                        <w:top w:val="none" w:sz="0" w:space="0" w:color="auto"/>
                                                                                        <w:left w:val="none" w:sz="0" w:space="0" w:color="auto"/>
                                                                                        <w:bottom w:val="none" w:sz="0" w:space="0" w:color="auto"/>
                                                                                        <w:right w:val="none" w:sz="0" w:space="0" w:color="auto"/>
                                                                                      </w:divBdr>
                                                                                    </w:div>
                                                                                    <w:div w:id="674115920">
                                                                                      <w:marLeft w:val="0"/>
                                                                                      <w:marRight w:val="0"/>
                                                                                      <w:marTop w:val="0"/>
                                                                                      <w:marBottom w:val="0"/>
                                                                                      <w:divBdr>
                                                                                        <w:top w:val="none" w:sz="0" w:space="0" w:color="auto"/>
                                                                                        <w:left w:val="none" w:sz="0" w:space="0" w:color="auto"/>
                                                                                        <w:bottom w:val="none" w:sz="0" w:space="0" w:color="auto"/>
                                                                                        <w:right w:val="none" w:sz="0" w:space="0" w:color="auto"/>
                                                                                      </w:divBdr>
                                                                                    </w:div>
                                                                                    <w:div w:id="688531136">
                                                                                      <w:marLeft w:val="0"/>
                                                                                      <w:marRight w:val="0"/>
                                                                                      <w:marTop w:val="0"/>
                                                                                      <w:marBottom w:val="0"/>
                                                                                      <w:divBdr>
                                                                                        <w:top w:val="none" w:sz="0" w:space="0" w:color="auto"/>
                                                                                        <w:left w:val="none" w:sz="0" w:space="0" w:color="auto"/>
                                                                                        <w:bottom w:val="none" w:sz="0" w:space="0" w:color="auto"/>
                                                                                        <w:right w:val="none" w:sz="0" w:space="0" w:color="auto"/>
                                                                                      </w:divBdr>
                                                                                    </w:div>
                                                                                    <w:div w:id="693267914">
                                                                                      <w:marLeft w:val="0"/>
                                                                                      <w:marRight w:val="0"/>
                                                                                      <w:marTop w:val="0"/>
                                                                                      <w:marBottom w:val="0"/>
                                                                                      <w:divBdr>
                                                                                        <w:top w:val="none" w:sz="0" w:space="0" w:color="auto"/>
                                                                                        <w:left w:val="none" w:sz="0" w:space="0" w:color="auto"/>
                                                                                        <w:bottom w:val="none" w:sz="0" w:space="0" w:color="auto"/>
                                                                                        <w:right w:val="none" w:sz="0" w:space="0" w:color="auto"/>
                                                                                      </w:divBdr>
                                                                                    </w:div>
                                                                                    <w:div w:id="714500716">
                                                                                      <w:marLeft w:val="0"/>
                                                                                      <w:marRight w:val="0"/>
                                                                                      <w:marTop w:val="0"/>
                                                                                      <w:marBottom w:val="0"/>
                                                                                      <w:divBdr>
                                                                                        <w:top w:val="none" w:sz="0" w:space="0" w:color="auto"/>
                                                                                        <w:left w:val="none" w:sz="0" w:space="0" w:color="auto"/>
                                                                                        <w:bottom w:val="none" w:sz="0" w:space="0" w:color="auto"/>
                                                                                        <w:right w:val="none" w:sz="0" w:space="0" w:color="auto"/>
                                                                                      </w:divBdr>
                                                                                    </w:div>
                                                                                    <w:div w:id="731854349">
                                                                                      <w:marLeft w:val="0"/>
                                                                                      <w:marRight w:val="0"/>
                                                                                      <w:marTop w:val="0"/>
                                                                                      <w:marBottom w:val="0"/>
                                                                                      <w:divBdr>
                                                                                        <w:top w:val="none" w:sz="0" w:space="0" w:color="auto"/>
                                                                                        <w:left w:val="none" w:sz="0" w:space="0" w:color="auto"/>
                                                                                        <w:bottom w:val="none" w:sz="0" w:space="0" w:color="auto"/>
                                                                                        <w:right w:val="none" w:sz="0" w:space="0" w:color="auto"/>
                                                                                      </w:divBdr>
                                                                                    </w:div>
                                                                                    <w:div w:id="734086830">
                                                                                      <w:marLeft w:val="0"/>
                                                                                      <w:marRight w:val="0"/>
                                                                                      <w:marTop w:val="0"/>
                                                                                      <w:marBottom w:val="0"/>
                                                                                      <w:divBdr>
                                                                                        <w:top w:val="none" w:sz="0" w:space="0" w:color="auto"/>
                                                                                        <w:left w:val="none" w:sz="0" w:space="0" w:color="auto"/>
                                                                                        <w:bottom w:val="none" w:sz="0" w:space="0" w:color="auto"/>
                                                                                        <w:right w:val="none" w:sz="0" w:space="0" w:color="auto"/>
                                                                                      </w:divBdr>
                                                                                    </w:div>
                                                                                    <w:div w:id="758409531">
                                                                                      <w:marLeft w:val="0"/>
                                                                                      <w:marRight w:val="0"/>
                                                                                      <w:marTop w:val="0"/>
                                                                                      <w:marBottom w:val="0"/>
                                                                                      <w:divBdr>
                                                                                        <w:top w:val="none" w:sz="0" w:space="0" w:color="auto"/>
                                                                                        <w:left w:val="none" w:sz="0" w:space="0" w:color="auto"/>
                                                                                        <w:bottom w:val="none" w:sz="0" w:space="0" w:color="auto"/>
                                                                                        <w:right w:val="none" w:sz="0" w:space="0" w:color="auto"/>
                                                                                      </w:divBdr>
                                                                                    </w:div>
                                                                                    <w:div w:id="771049878">
                                                                                      <w:marLeft w:val="0"/>
                                                                                      <w:marRight w:val="0"/>
                                                                                      <w:marTop w:val="0"/>
                                                                                      <w:marBottom w:val="0"/>
                                                                                      <w:divBdr>
                                                                                        <w:top w:val="none" w:sz="0" w:space="0" w:color="auto"/>
                                                                                        <w:left w:val="none" w:sz="0" w:space="0" w:color="auto"/>
                                                                                        <w:bottom w:val="none" w:sz="0" w:space="0" w:color="auto"/>
                                                                                        <w:right w:val="none" w:sz="0" w:space="0" w:color="auto"/>
                                                                                      </w:divBdr>
                                                                                    </w:div>
                                                                                    <w:div w:id="776800738">
                                                                                      <w:marLeft w:val="0"/>
                                                                                      <w:marRight w:val="0"/>
                                                                                      <w:marTop w:val="0"/>
                                                                                      <w:marBottom w:val="0"/>
                                                                                      <w:divBdr>
                                                                                        <w:top w:val="none" w:sz="0" w:space="0" w:color="auto"/>
                                                                                        <w:left w:val="none" w:sz="0" w:space="0" w:color="auto"/>
                                                                                        <w:bottom w:val="none" w:sz="0" w:space="0" w:color="auto"/>
                                                                                        <w:right w:val="none" w:sz="0" w:space="0" w:color="auto"/>
                                                                                      </w:divBdr>
                                                                                    </w:div>
                                                                                    <w:div w:id="786659519">
                                                                                      <w:marLeft w:val="0"/>
                                                                                      <w:marRight w:val="0"/>
                                                                                      <w:marTop w:val="0"/>
                                                                                      <w:marBottom w:val="0"/>
                                                                                      <w:divBdr>
                                                                                        <w:top w:val="none" w:sz="0" w:space="0" w:color="auto"/>
                                                                                        <w:left w:val="none" w:sz="0" w:space="0" w:color="auto"/>
                                                                                        <w:bottom w:val="none" w:sz="0" w:space="0" w:color="auto"/>
                                                                                        <w:right w:val="none" w:sz="0" w:space="0" w:color="auto"/>
                                                                                      </w:divBdr>
                                                                                    </w:div>
                                                                                    <w:div w:id="813644815">
                                                                                      <w:marLeft w:val="0"/>
                                                                                      <w:marRight w:val="0"/>
                                                                                      <w:marTop w:val="0"/>
                                                                                      <w:marBottom w:val="0"/>
                                                                                      <w:divBdr>
                                                                                        <w:top w:val="none" w:sz="0" w:space="0" w:color="auto"/>
                                                                                        <w:left w:val="none" w:sz="0" w:space="0" w:color="auto"/>
                                                                                        <w:bottom w:val="none" w:sz="0" w:space="0" w:color="auto"/>
                                                                                        <w:right w:val="none" w:sz="0" w:space="0" w:color="auto"/>
                                                                                      </w:divBdr>
                                                                                    </w:div>
                                                                                    <w:div w:id="824009834">
                                                                                      <w:marLeft w:val="0"/>
                                                                                      <w:marRight w:val="0"/>
                                                                                      <w:marTop w:val="0"/>
                                                                                      <w:marBottom w:val="0"/>
                                                                                      <w:divBdr>
                                                                                        <w:top w:val="none" w:sz="0" w:space="0" w:color="auto"/>
                                                                                        <w:left w:val="none" w:sz="0" w:space="0" w:color="auto"/>
                                                                                        <w:bottom w:val="none" w:sz="0" w:space="0" w:color="auto"/>
                                                                                        <w:right w:val="none" w:sz="0" w:space="0" w:color="auto"/>
                                                                                      </w:divBdr>
                                                                                    </w:div>
                                                                                    <w:div w:id="828135856">
                                                                                      <w:marLeft w:val="0"/>
                                                                                      <w:marRight w:val="0"/>
                                                                                      <w:marTop w:val="0"/>
                                                                                      <w:marBottom w:val="0"/>
                                                                                      <w:divBdr>
                                                                                        <w:top w:val="none" w:sz="0" w:space="0" w:color="auto"/>
                                                                                        <w:left w:val="none" w:sz="0" w:space="0" w:color="auto"/>
                                                                                        <w:bottom w:val="none" w:sz="0" w:space="0" w:color="auto"/>
                                                                                        <w:right w:val="none" w:sz="0" w:space="0" w:color="auto"/>
                                                                                      </w:divBdr>
                                                                                    </w:div>
                                                                                    <w:div w:id="832447678">
                                                                                      <w:marLeft w:val="0"/>
                                                                                      <w:marRight w:val="0"/>
                                                                                      <w:marTop w:val="0"/>
                                                                                      <w:marBottom w:val="0"/>
                                                                                      <w:divBdr>
                                                                                        <w:top w:val="none" w:sz="0" w:space="0" w:color="auto"/>
                                                                                        <w:left w:val="none" w:sz="0" w:space="0" w:color="auto"/>
                                                                                        <w:bottom w:val="none" w:sz="0" w:space="0" w:color="auto"/>
                                                                                        <w:right w:val="none" w:sz="0" w:space="0" w:color="auto"/>
                                                                                      </w:divBdr>
                                                                                    </w:div>
                                                                                    <w:div w:id="853881051">
                                                                                      <w:marLeft w:val="0"/>
                                                                                      <w:marRight w:val="0"/>
                                                                                      <w:marTop w:val="0"/>
                                                                                      <w:marBottom w:val="0"/>
                                                                                      <w:divBdr>
                                                                                        <w:top w:val="none" w:sz="0" w:space="0" w:color="auto"/>
                                                                                        <w:left w:val="none" w:sz="0" w:space="0" w:color="auto"/>
                                                                                        <w:bottom w:val="none" w:sz="0" w:space="0" w:color="auto"/>
                                                                                        <w:right w:val="none" w:sz="0" w:space="0" w:color="auto"/>
                                                                                      </w:divBdr>
                                                                                    </w:div>
                                                                                    <w:div w:id="857889536">
                                                                                      <w:marLeft w:val="0"/>
                                                                                      <w:marRight w:val="0"/>
                                                                                      <w:marTop w:val="0"/>
                                                                                      <w:marBottom w:val="0"/>
                                                                                      <w:divBdr>
                                                                                        <w:top w:val="none" w:sz="0" w:space="0" w:color="auto"/>
                                                                                        <w:left w:val="none" w:sz="0" w:space="0" w:color="auto"/>
                                                                                        <w:bottom w:val="none" w:sz="0" w:space="0" w:color="auto"/>
                                                                                        <w:right w:val="none" w:sz="0" w:space="0" w:color="auto"/>
                                                                                      </w:divBdr>
                                                                                    </w:div>
                                                                                    <w:div w:id="862547857">
                                                                                      <w:marLeft w:val="0"/>
                                                                                      <w:marRight w:val="0"/>
                                                                                      <w:marTop w:val="0"/>
                                                                                      <w:marBottom w:val="0"/>
                                                                                      <w:divBdr>
                                                                                        <w:top w:val="none" w:sz="0" w:space="0" w:color="auto"/>
                                                                                        <w:left w:val="none" w:sz="0" w:space="0" w:color="auto"/>
                                                                                        <w:bottom w:val="none" w:sz="0" w:space="0" w:color="auto"/>
                                                                                        <w:right w:val="none" w:sz="0" w:space="0" w:color="auto"/>
                                                                                      </w:divBdr>
                                                                                    </w:div>
                                                                                    <w:div w:id="871726871">
                                                                                      <w:marLeft w:val="0"/>
                                                                                      <w:marRight w:val="0"/>
                                                                                      <w:marTop w:val="0"/>
                                                                                      <w:marBottom w:val="0"/>
                                                                                      <w:divBdr>
                                                                                        <w:top w:val="none" w:sz="0" w:space="0" w:color="auto"/>
                                                                                        <w:left w:val="none" w:sz="0" w:space="0" w:color="auto"/>
                                                                                        <w:bottom w:val="none" w:sz="0" w:space="0" w:color="auto"/>
                                                                                        <w:right w:val="none" w:sz="0" w:space="0" w:color="auto"/>
                                                                                      </w:divBdr>
                                                                                    </w:div>
                                                                                    <w:div w:id="875775021">
                                                                                      <w:marLeft w:val="0"/>
                                                                                      <w:marRight w:val="0"/>
                                                                                      <w:marTop w:val="0"/>
                                                                                      <w:marBottom w:val="0"/>
                                                                                      <w:divBdr>
                                                                                        <w:top w:val="none" w:sz="0" w:space="0" w:color="auto"/>
                                                                                        <w:left w:val="none" w:sz="0" w:space="0" w:color="auto"/>
                                                                                        <w:bottom w:val="none" w:sz="0" w:space="0" w:color="auto"/>
                                                                                        <w:right w:val="none" w:sz="0" w:space="0" w:color="auto"/>
                                                                                      </w:divBdr>
                                                                                    </w:div>
                                                                                    <w:div w:id="881092723">
                                                                                      <w:marLeft w:val="0"/>
                                                                                      <w:marRight w:val="0"/>
                                                                                      <w:marTop w:val="0"/>
                                                                                      <w:marBottom w:val="0"/>
                                                                                      <w:divBdr>
                                                                                        <w:top w:val="none" w:sz="0" w:space="0" w:color="auto"/>
                                                                                        <w:left w:val="none" w:sz="0" w:space="0" w:color="auto"/>
                                                                                        <w:bottom w:val="none" w:sz="0" w:space="0" w:color="auto"/>
                                                                                        <w:right w:val="none" w:sz="0" w:space="0" w:color="auto"/>
                                                                                      </w:divBdr>
                                                                                    </w:div>
                                                                                    <w:div w:id="887454050">
                                                                                      <w:marLeft w:val="0"/>
                                                                                      <w:marRight w:val="0"/>
                                                                                      <w:marTop w:val="0"/>
                                                                                      <w:marBottom w:val="0"/>
                                                                                      <w:divBdr>
                                                                                        <w:top w:val="none" w:sz="0" w:space="0" w:color="auto"/>
                                                                                        <w:left w:val="none" w:sz="0" w:space="0" w:color="auto"/>
                                                                                        <w:bottom w:val="none" w:sz="0" w:space="0" w:color="auto"/>
                                                                                        <w:right w:val="none" w:sz="0" w:space="0" w:color="auto"/>
                                                                                      </w:divBdr>
                                                                                    </w:div>
                                                                                    <w:div w:id="889151363">
                                                                                      <w:marLeft w:val="0"/>
                                                                                      <w:marRight w:val="0"/>
                                                                                      <w:marTop w:val="0"/>
                                                                                      <w:marBottom w:val="0"/>
                                                                                      <w:divBdr>
                                                                                        <w:top w:val="none" w:sz="0" w:space="0" w:color="auto"/>
                                                                                        <w:left w:val="none" w:sz="0" w:space="0" w:color="auto"/>
                                                                                        <w:bottom w:val="none" w:sz="0" w:space="0" w:color="auto"/>
                                                                                        <w:right w:val="none" w:sz="0" w:space="0" w:color="auto"/>
                                                                                      </w:divBdr>
                                                                                    </w:div>
                                                                                    <w:div w:id="898520296">
                                                                                      <w:marLeft w:val="0"/>
                                                                                      <w:marRight w:val="0"/>
                                                                                      <w:marTop w:val="0"/>
                                                                                      <w:marBottom w:val="0"/>
                                                                                      <w:divBdr>
                                                                                        <w:top w:val="none" w:sz="0" w:space="0" w:color="auto"/>
                                                                                        <w:left w:val="none" w:sz="0" w:space="0" w:color="auto"/>
                                                                                        <w:bottom w:val="none" w:sz="0" w:space="0" w:color="auto"/>
                                                                                        <w:right w:val="none" w:sz="0" w:space="0" w:color="auto"/>
                                                                                      </w:divBdr>
                                                                                    </w:div>
                                                                                    <w:div w:id="898978130">
                                                                                      <w:marLeft w:val="0"/>
                                                                                      <w:marRight w:val="0"/>
                                                                                      <w:marTop w:val="0"/>
                                                                                      <w:marBottom w:val="0"/>
                                                                                      <w:divBdr>
                                                                                        <w:top w:val="none" w:sz="0" w:space="0" w:color="auto"/>
                                                                                        <w:left w:val="none" w:sz="0" w:space="0" w:color="auto"/>
                                                                                        <w:bottom w:val="none" w:sz="0" w:space="0" w:color="auto"/>
                                                                                        <w:right w:val="none" w:sz="0" w:space="0" w:color="auto"/>
                                                                                      </w:divBdr>
                                                                                    </w:div>
                                                                                    <w:div w:id="928077337">
                                                                                      <w:marLeft w:val="0"/>
                                                                                      <w:marRight w:val="0"/>
                                                                                      <w:marTop w:val="0"/>
                                                                                      <w:marBottom w:val="0"/>
                                                                                      <w:divBdr>
                                                                                        <w:top w:val="none" w:sz="0" w:space="0" w:color="auto"/>
                                                                                        <w:left w:val="none" w:sz="0" w:space="0" w:color="auto"/>
                                                                                        <w:bottom w:val="none" w:sz="0" w:space="0" w:color="auto"/>
                                                                                        <w:right w:val="none" w:sz="0" w:space="0" w:color="auto"/>
                                                                                      </w:divBdr>
                                                                                    </w:div>
                                                                                    <w:div w:id="933050767">
                                                                                      <w:marLeft w:val="0"/>
                                                                                      <w:marRight w:val="0"/>
                                                                                      <w:marTop w:val="0"/>
                                                                                      <w:marBottom w:val="0"/>
                                                                                      <w:divBdr>
                                                                                        <w:top w:val="none" w:sz="0" w:space="0" w:color="auto"/>
                                                                                        <w:left w:val="none" w:sz="0" w:space="0" w:color="auto"/>
                                                                                        <w:bottom w:val="none" w:sz="0" w:space="0" w:color="auto"/>
                                                                                        <w:right w:val="none" w:sz="0" w:space="0" w:color="auto"/>
                                                                                      </w:divBdr>
                                                                                    </w:div>
                                                                                    <w:div w:id="968319310">
                                                                                      <w:marLeft w:val="0"/>
                                                                                      <w:marRight w:val="0"/>
                                                                                      <w:marTop w:val="0"/>
                                                                                      <w:marBottom w:val="0"/>
                                                                                      <w:divBdr>
                                                                                        <w:top w:val="none" w:sz="0" w:space="0" w:color="auto"/>
                                                                                        <w:left w:val="none" w:sz="0" w:space="0" w:color="auto"/>
                                                                                        <w:bottom w:val="none" w:sz="0" w:space="0" w:color="auto"/>
                                                                                        <w:right w:val="none" w:sz="0" w:space="0" w:color="auto"/>
                                                                                      </w:divBdr>
                                                                                    </w:div>
                                                                                    <w:div w:id="995692122">
                                                                                      <w:marLeft w:val="0"/>
                                                                                      <w:marRight w:val="0"/>
                                                                                      <w:marTop w:val="0"/>
                                                                                      <w:marBottom w:val="0"/>
                                                                                      <w:divBdr>
                                                                                        <w:top w:val="none" w:sz="0" w:space="0" w:color="auto"/>
                                                                                        <w:left w:val="none" w:sz="0" w:space="0" w:color="auto"/>
                                                                                        <w:bottom w:val="none" w:sz="0" w:space="0" w:color="auto"/>
                                                                                        <w:right w:val="none" w:sz="0" w:space="0" w:color="auto"/>
                                                                                      </w:divBdr>
                                                                                    </w:div>
                                                                                    <w:div w:id="1001739086">
                                                                                      <w:marLeft w:val="0"/>
                                                                                      <w:marRight w:val="0"/>
                                                                                      <w:marTop w:val="0"/>
                                                                                      <w:marBottom w:val="0"/>
                                                                                      <w:divBdr>
                                                                                        <w:top w:val="none" w:sz="0" w:space="0" w:color="auto"/>
                                                                                        <w:left w:val="none" w:sz="0" w:space="0" w:color="auto"/>
                                                                                        <w:bottom w:val="none" w:sz="0" w:space="0" w:color="auto"/>
                                                                                        <w:right w:val="none" w:sz="0" w:space="0" w:color="auto"/>
                                                                                      </w:divBdr>
                                                                                    </w:div>
                                                                                    <w:div w:id="1030758478">
                                                                                      <w:marLeft w:val="0"/>
                                                                                      <w:marRight w:val="0"/>
                                                                                      <w:marTop w:val="0"/>
                                                                                      <w:marBottom w:val="0"/>
                                                                                      <w:divBdr>
                                                                                        <w:top w:val="none" w:sz="0" w:space="0" w:color="auto"/>
                                                                                        <w:left w:val="none" w:sz="0" w:space="0" w:color="auto"/>
                                                                                        <w:bottom w:val="none" w:sz="0" w:space="0" w:color="auto"/>
                                                                                        <w:right w:val="none" w:sz="0" w:space="0" w:color="auto"/>
                                                                                      </w:divBdr>
                                                                                    </w:div>
                                                                                    <w:div w:id="1056901517">
                                                                                      <w:marLeft w:val="0"/>
                                                                                      <w:marRight w:val="0"/>
                                                                                      <w:marTop w:val="0"/>
                                                                                      <w:marBottom w:val="0"/>
                                                                                      <w:divBdr>
                                                                                        <w:top w:val="none" w:sz="0" w:space="0" w:color="auto"/>
                                                                                        <w:left w:val="none" w:sz="0" w:space="0" w:color="auto"/>
                                                                                        <w:bottom w:val="none" w:sz="0" w:space="0" w:color="auto"/>
                                                                                        <w:right w:val="none" w:sz="0" w:space="0" w:color="auto"/>
                                                                                      </w:divBdr>
                                                                                    </w:div>
                                                                                    <w:div w:id="1070880438">
                                                                                      <w:marLeft w:val="0"/>
                                                                                      <w:marRight w:val="0"/>
                                                                                      <w:marTop w:val="0"/>
                                                                                      <w:marBottom w:val="0"/>
                                                                                      <w:divBdr>
                                                                                        <w:top w:val="none" w:sz="0" w:space="0" w:color="auto"/>
                                                                                        <w:left w:val="none" w:sz="0" w:space="0" w:color="auto"/>
                                                                                        <w:bottom w:val="none" w:sz="0" w:space="0" w:color="auto"/>
                                                                                        <w:right w:val="none" w:sz="0" w:space="0" w:color="auto"/>
                                                                                      </w:divBdr>
                                                                                    </w:div>
                                                                                    <w:div w:id="1114592427">
                                                                                      <w:marLeft w:val="0"/>
                                                                                      <w:marRight w:val="0"/>
                                                                                      <w:marTop w:val="0"/>
                                                                                      <w:marBottom w:val="0"/>
                                                                                      <w:divBdr>
                                                                                        <w:top w:val="none" w:sz="0" w:space="0" w:color="auto"/>
                                                                                        <w:left w:val="none" w:sz="0" w:space="0" w:color="auto"/>
                                                                                        <w:bottom w:val="none" w:sz="0" w:space="0" w:color="auto"/>
                                                                                        <w:right w:val="none" w:sz="0" w:space="0" w:color="auto"/>
                                                                                      </w:divBdr>
                                                                                    </w:div>
                                                                                    <w:div w:id="1136530004">
                                                                                      <w:marLeft w:val="0"/>
                                                                                      <w:marRight w:val="0"/>
                                                                                      <w:marTop w:val="0"/>
                                                                                      <w:marBottom w:val="0"/>
                                                                                      <w:divBdr>
                                                                                        <w:top w:val="none" w:sz="0" w:space="0" w:color="auto"/>
                                                                                        <w:left w:val="none" w:sz="0" w:space="0" w:color="auto"/>
                                                                                        <w:bottom w:val="none" w:sz="0" w:space="0" w:color="auto"/>
                                                                                        <w:right w:val="none" w:sz="0" w:space="0" w:color="auto"/>
                                                                                      </w:divBdr>
                                                                                    </w:div>
                                                                                    <w:div w:id="1160197536">
                                                                                      <w:marLeft w:val="0"/>
                                                                                      <w:marRight w:val="0"/>
                                                                                      <w:marTop w:val="0"/>
                                                                                      <w:marBottom w:val="0"/>
                                                                                      <w:divBdr>
                                                                                        <w:top w:val="none" w:sz="0" w:space="0" w:color="auto"/>
                                                                                        <w:left w:val="none" w:sz="0" w:space="0" w:color="auto"/>
                                                                                        <w:bottom w:val="none" w:sz="0" w:space="0" w:color="auto"/>
                                                                                        <w:right w:val="none" w:sz="0" w:space="0" w:color="auto"/>
                                                                                      </w:divBdr>
                                                                                    </w:div>
                                                                                    <w:div w:id="1238786507">
                                                                                      <w:marLeft w:val="0"/>
                                                                                      <w:marRight w:val="0"/>
                                                                                      <w:marTop w:val="0"/>
                                                                                      <w:marBottom w:val="0"/>
                                                                                      <w:divBdr>
                                                                                        <w:top w:val="none" w:sz="0" w:space="0" w:color="auto"/>
                                                                                        <w:left w:val="none" w:sz="0" w:space="0" w:color="auto"/>
                                                                                        <w:bottom w:val="none" w:sz="0" w:space="0" w:color="auto"/>
                                                                                        <w:right w:val="none" w:sz="0" w:space="0" w:color="auto"/>
                                                                                      </w:divBdr>
                                                                                    </w:div>
                                                                                    <w:div w:id="1241332924">
                                                                                      <w:marLeft w:val="0"/>
                                                                                      <w:marRight w:val="0"/>
                                                                                      <w:marTop w:val="0"/>
                                                                                      <w:marBottom w:val="0"/>
                                                                                      <w:divBdr>
                                                                                        <w:top w:val="none" w:sz="0" w:space="0" w:color="auto"/>
                                                                                        <w:left w:val="none" w:sz="0" w:space="0" w:color="auto"/>
                                                                                        <w:bottom w:val="none" w:sz="0" w:space="0" w:color="auto"/>
                                                                                        <w:right w:val="none" w:sz="0" w:space="0" w:color="auto"/>
                                                                                      </w:divBdr>
                                                                                    </w:div>
                                                                                    <w:div w:id="1273706116">
                                                                                      <w:marLeft w:val="0"/>
                                                                                      <w:marRight w:val="0"/>
                                                                                      <w:marTop w:val="0"/>
                                                                                      <w:marBottom w:val="0"/>
                                                                                      <w:divBdr>
                                                                                        <w:top w:val="none" w:sz="0" w:space="0" w:color="auto"/>
                                                                                        <w:left w:val="none" w:sz="0" w:space="0" w:color="auto"/>
                                                                                        <w:bottom w:val="none" w:sz="0" w:space="0" w:color="auto"/>
                                                                                        <w:right w:val="none" w:sz="0" w:space="0" w:color="auto"/>
                                                                                      </w:divBdr>
                                                                                    </w:div>
                                                                                    <w:div w:id="1283802883">
                                                                                      <w:marLeft w:val="0"/>
                                                                                      <w:marRight w:val="0"/>
                                                                                      <w:marTop w:val="0"/>
                                                                                      <w:marBottom w:val="0"/>
                                                                                      <w:divBdr>
                                                                                        <w:top w:val="none" w:sz="0" w:space="0" w:color="auto"/>
                                                                                        <w:left w:val="none" w:sz="0" w:space="0" w:color="auto"/>
                                                                                        <w:bottom w:val="none" w:sz="0" w:space="0" w:color="auto"/>
                                                                                        <w:right w:val="none" w:sz="0" w:space="0" w:color="auto"/>
                                                                                      </w:divBdr>
                                                                                    </w:div>
                                                                                    <w:div w:id="1291398091">
                                                                                      <w:marLeft w:val="0"/>
                                                                                      <w:marRight w:val="0"/>
                                                                                      <w:marTop w:val="0"/>
                                                                                      <w:marBottom w:val="0"/>
                                                                                      <w:divBdr>
                                                                                        <w:top w:val="none" w:sz="0" w:space="0" w:color="auto"/>
                                                                                        <w:left w:val="none" w:sz="0" w:space="0" w:color="auto"/>
                                                                                        <w:bottom w:val="none" w:sz="0" w:space="0" w:color="auto"/>
                                                                                        <w:right w:val="none" w:sz="0" w:space="0" w:color="auto"/>
                                                                                      </w:divBdr>
                                                                                    </w:div>
                                                                                    <w:div w:id="1311403804">
                                                                                      <w:marLeft w:val="0"/>
                                                                                      <w:marRight w:val="0"/>
                                                                                      <w:marTop w:val="0"/>
                                                                                      <w:marBottom w:val="0"/>
                                                                                      <w:divBdr>
                                                                                        <w:top w:val="none" w:sz="0" w:space="0" w:color="auto"/>
                                                                                        <w:left w:val="none" w:sz="0" w:space="0" w:color="auto"/>
                                                                                        <w:bottom w:val="none" w:sz="0" w:space="0" w:color="auto"/>
                                                                                        <w:right w:val="none" w:sz="0" w:space="0" w:color="auto"/>
                                                                                      </w:divBdr>
                                                                                    </w:div>
                                                                                    <w:div w:id="1338463393">
                                                                                      <w:marLeft w:val="0"/>
                                                                                      <w:marRight w:val="0"/>
                                                                                      <w:marTop w:val="0"/>
                                                                                      <w:marBottom w:val="0"/>
                                                                                      <w:divBdr>
                                                                                        <w:top w:val="none" w:sz="0" w:space="0" w:color="auto"/>
                                                                                        <w:left w:val="none" w:sz="0" w:space="0" w:color="auto"/>
                                                                                        <w:bottom w:val="none" w:sz="0" w:space="0" w:color="auto"/>
                                                                                        <w:right w:val="none" w:sz="0" w:space="0" w:color="auto"/>
                                                                                      </w:divBdr>
                                                                                    </w:div>
                                                                                    <w:div w:id="1370380082">
                                                                                      <w:marLeft w:val="0"/>
                                                                                      <w:marRight w:val="0"/>
                                                                                      <w:marTop w:val="0"/>
                                                                                      <w:marBottom w:val="0"/>
                                                                                      <w:divBdr>
                                                                                        <w:top w:val="none" w:sz="0" w:space="0" w:color="auto"/>
                                                                                        <w:left w:val="none" w:sz="0" w:space="0" w:color="auto"/>
                                                                                        <w:bottom w:val="none" w:sz="0" w:space="0" w:color="auto"/>
                                                                                        <w:right w:val="none" w:sz="0" w:space="0" w:color="auto"/>
                                                                                      </w:divBdr>
                                                                                    </w:div>
                                                                                    <w:div w:id="1391540448">
                                                                                      <w:marLeft w:val="0"/>
                                                                                      <w:marRight w:val="0"/>
                                                                                      <w:marTop w:val="0"/>
                                                                                      <w:marBottom w:val="0"/>
                                                                                      <w:divBdr>
                                                                                        <w:top w:val="none" w:sz="0" w:space="0" w:color="auto"/>
                                                                                        <w:left w:val="none" w:sz="0" w:space="0" w:color="auto"/>
                                                                                        <w:bottom w:val="none" w:sz="0" w:space="0" w:color="auto"/>
                                                                                        <w:right w:val="none" w:sz="0" w:space="0" w:color="auto"/>
                                                                                      </w:divBdr>
                                                                                    </w:div>
                                                                                    <w:div w:id="1397128688">
                                                                                      <w:marLeft w:val="0"/>
                                                                                      <w:marRight w:val="0"/>
                                                                                      <w:marTop w:val="0"/>
                                                                                      <w:marBottom w:val="0"/>
                                                                                      <w:divBdr>
                                                                                        <w:top w:val="none" w:sz="0" w:space="0" w:color="auto"/>
                                                                                        <w:left w:val="none" w:sz="0" w:space="0" w:color="auto"/>
                                                                                        <w:bottom w:val="none" w:sz="0" w:space="0" w:color="auto"/>
                                                                                        <w:right w:val="none" w:sz="0" w:space="0" w:color="auto"/>
                                                                                      </w:divBdr>
                                                                                    </w:div>
                                                                                    <w:div w:id="1412701169">
                                                                                      <w:marLeft w:val="0"/>
                                                                                      <w:marRight w:val="0"/>
                                                                                      <w:marTop w:val="0"/>
                                                                                      <w:marBottom w:val="0"/>
                                                                                      <w:divBdr>
                                                                                        <w:top w:val="none" w:sz="0" w:space="0" w:color="auto"/>
                                                                                        <w:left w:val="none" w:sz="0" w:space="0" w:color="auto"/>
                                                                                        <w:bottom w:val="none" w:sz="0" w:space="0" w:color="auto"/>
                                                                                        <w:right w:val="none" w:sz="0" w:space="0" w:color="auto"/>
                                                                                      </w:divBdr>
                                                                                    </w:div>
                                                                                    <w:div w:id="1438408820">
                                                                                      <w:marLeft w:val="0"/>
                                                                                      <w:marRight w:val="0"/>
                                                                                      <w:marTop w:val="0"/>
                                                                                      <w:marBottom w:val="0"/>
                                                                                      <w:divBdr>
                                                                                        <w:top w:val="none" w:sz="0" w:space="0" w:color="auto"/>
                                                                                        <w:left w:val="none" w:sz="0" w:space="0" w:color="auto"/>
                                                                                        <w:bottom w:val="none" w:sz="0" w:space="0" w:color="auto"/>
                                                                                        <w:right w:val="none" w:sz="0" w:space="0" w:color="auto"/>
                                                                                      </w:divBdr>
                                                                                    </w:div>
                                                                                    <w:div w:id="1452282561">
                                                                                      <w:marLeft w:val="0"/>
                                                                                      <w:marRight w:val="0"/>
                                                                                      <w:marTop w:val="0"/>
                                                                                      <w:marBottom w:val="0"/>
                                                                                      <w:divBdr>
                                                                                        <w:top w:val="none" w:sz="0" w:space="0" w:color="auto"/>
                                                                                        <w:left w:val="none" w:sz="0" w:space="0" w:color="auto"/>
                                                                                        <w:bottom w:val="none" w:sz="0" w:space="0" w:color="auto"/>
                                                                                        <w:right w:val="none" w:sz="0" w:space="0" w:color="auto"/>
                                                                                      </w:divBdr>
                                                                                    </w:div>
                                                                                    <w:div w:id="1462577569">
                                                                                      <w:marLeft w:val="0"/>
                                                                                      <w:marRight w:val="0"/>
                                                                                      <w:marTop w:val="0"/>
                                                                                      <w:marBottom w:val="0"/>
                                                                                      <w:divBdr>
                                                                                        <w:top w:val="none" w:sz="0" w:space="0" w:color="auto"/>
                                                                                        <w:left w:val="none" w:sz="0" w:space="0" w:color="auto"/>
                                                                                        <w:bottom w:val="none" w:sz="0" w:space="0" w:color="auto"/>
                                                                                        <w:right w:val="none" w:sz="0" w:space="0" w:color="auto"/>
                                                                                      </w:divBdr>
                                                                                    </w:div>
                                                                                    <w:div w:id="1466314534">
                                                                                      <w:marLeft w:val="0"/>
                                                                                      <w:marRight w:val="0"/>
                                                                                      <w:marTop w:val="0"/>
                                                                                      <w:marBottom w:val="0"/>
                                                                                      <w:divBdr>
                                                                                        <w:top w:val="none" w:sz="0" w:space="0" w:color="auto"/>
                                                                                        <w:left w:val="none" w:sz="0" w:space="0" w:color="auto"/>
                                                                                        <w:bottom w:val="none" w:sz="0" w:space="0" w:color="auto"/>
                                                                                        <w:right w:val="none" w:sz="0" w:space="0" w:color="auto"/>
                                                                                      </w:divBdr>
                                                                                    </w:div>
                                                                                    <w:div w:id="1474448038">
                                                                                      <w:marLeft w:val="0"/>
                                                                                      <w:marRight w:val="0"/>
                                                                                      <w:marTop w:val="0"/>
                                                                                      <w:marBottom w:val="0"/>
                                                                                      <w:divBdr>
                                                                                        <w:top w:val="none" w:sz="0" w:space="0" w:color="auto"/>
                                                                                        <w:left w:val="none" w:sz="0" w:space="0" w:color="auto"/>
                                                                                        <w:bottom w:val="none" w:sz="0" w:space="0" w:color="auto"/>
                                                                                        <w:right w:val="none" w:sz="0" w:space="0" w:color="auto"/>
                                                                                      </w:divBdr>
                                                                                    </w:div>
                                                                                    <w:div w:id="1514765098">
                                                                                      <w:marLeft w:val="0"/>
                                                                                      <w:marRight w:val="0"/>
                                                                                      <w:marTop w:val="0"/>
                                                                                      <w:marBottom w:val="0"/>
                                                                                      <w:divBdr>
                                                                                        <w:top w:val="none" w:sz="0" w:space="0" w:color="auto"/>
                                                                                        <w:left w:val="none" w:sz="0" w:space="0" w:color="auto"/>
                                                                                        <w:bottom w:val="none" w:sz="0" w:space="0" w:color="auto"/>
                                                                                        <w:right w:val="none" w:sz="0" w:space="0" w:color="auto"/>
                                                                                      </w:divBdr>
                                                                                    </w:div>
                                                                                    <w:div w:id="1575385088">
                                                                                      <w:marLeft w:val="0"/>
                                                                                      <w:marRight w:val="0"/>
                                                                                      <w:marTop w:val="0"/>
                                                                                      <w:marBottom w:val="0"/>
                                                                                      <w:divBdr>
                                                                                        <w:top w:val="none" w:sz="0" w:space="0" w:color="auto"/>
                                                                                        <w:left w:val="none" w:sz="0" w:space="0" w:color="auto"/>
                                                                                        <w:bottom w:val="none" w:sz="0" w:space="0" w:color="auto"/>
                                                                                        <w:right w:val="none" w:sz="0" w:space="0" w:color="auto"/>
                                                                                      </w:divBdr>
                                                                                    </w:div>
                                                                                    <w:div w:id="1600915454">
                                                                                      <w:marLeft w:val="0"/>
                                                                                      <w:marRight w:val="0"/>
                                                                                      <w:marTop w:val="0"/>
                                                                                      <w:marBottom w:val="0"/>
                                                                                      <w:divBdr>
                                                                                        <w:top w:val="none" w:sz="0" w:space="0" w:color="auto"/>
                                                                                        <w:left w:val="none" w:sz="0" w:space="0" w:color="auto"/>
                                                                                        <w:bottom w:val="none" w:sz="0" w:space="0" w:color="auto"/>
                                                                                        <w:right w:val="none" w:sz="0" w:space="0" w:color="auto"/>
                                                                                      </w:divBdr>
                                                                                    </w:div>
                                                                                    <w:div w:id="1604726161">
                                                                                      <w:marLeft w:val="0"/>
                                                                                      <w:marRight w:val="0"/>
                                                                                      <w:marTop w:val="0"/>
                                                                                      <w:marBottom w:val="0"/>
                                                                                      <w:divBdr>
                                                                                        <w:top w:val="none" w:sz="0" w:space="0" w:color="auto"/>
                                                                                        <w:left w:val="none" w:sz="0" w:space="0" w:color="auto"/>
                                                                                        <w:bottom w:val="none" w:sz="0" w:space="0" w:color="auto"/>
                                                                                        <w:right w:val="none" w:sz="0" w:space="0" w:color="auto"/>
                                                                                      </w:divBdr>
                                                                                    </w:div>
                                                                                    <w:div w:id="1623919315">
                                                                                      <w:marLeft w:val="0"/>
                                                                                      <w:marRight w:val="0"/>
                                                                                      <w:marTop w:val="0"/>
                                                                                      <w:marBottom w:val="0"/>
                                                                                      <w:divBdr>
                                                                                        <w:top w:val="none" w:sz="0" w:space="0" w:color="auto"/>
                                                                                        <w:left w:val="none" w:sz="0" w:space="0" w:color="auto"/>
                                                                                        <w:bottom w:val="none" w:sz="0" w:space="0" w:color="auto"/>
                                                                                        <w:right w:val="none" w:sz="0" w:space="0" w:color="auto"/>
                                                                                      </w:divBdr>
                                                                                    </w:div>
                                                                                    <w:div w:id="1647854308">
                                                                                      <w:marLeft w:val="0"/>
                                                                                      <w:marRight w:val="0"/>
                                                                                      <w:marTop w:val="0"/>
                                                                                      <w:marBottom w:val="0"/>
                                                                                      <w:divBdr>
                                                                                        <w:top w:val="none" w:sz="0" w:space="0" w:color="auto"/>
                                                                                        <w:left w:val="none" w:sz="0" w:space="0" w:color="auto"/>
                                                                                        <w:bottom w:val="none" w:sz="0" w:space="0" w:color="auto"/>
                                                                                        <w:right w:val="none" w:sz="0" w:space="0" w:color="auto"/>
                                                                                      </w:divBdr>
                                                                                    </w:div>
                                                                                    <w:div w:id="1647926716">
                                                                                      <w:marLeft w:val="0"/>
                                                                                      <w:marRight w:val="0"/>
                                                                                      <w:marTop w:val="0"/>
                                                                                      <w:marBottom w:val="0"/>
                                                                                      <w:divBdr>
                                                                                        <w:top w:val="none" w:sz="0" w:space="0" w:color="auto"/>
                                                                                        <w:left w:val="none" w:sz="0" w:space="0" w:color="auto"/>
                                                                                        <w:bottom w:val="none" w:sz="0" w:space="0" w:color="auto"/>
                                                                                        <w:right w:val="none" w:sz="0" w:space="0" w:color="auto"/>
                                                                                      </w:divBdr>
                                                                                    </w:div>
                                                                                    <w:div w:id="1686782532">
                                                                                      <w:marLeft w:val="0"/>
                                                                                      <w:marRight w:val="0"/>
                                                                                      <w:marTop w:val="0"/>
                                                                                      <w:marBottom w:val="0"/>
                                                                                      <w:divBdr>
                                                                                        <w:top w:val="none" w:sz="0" w:space="0" w:color="auto"/>
                                                                                        <w:left w:val="none" w:sz="0" w:space="0" w:color="auto"/>
                                                                                        <w:bottom w:val="none" w:sz="0" w:space="0" w:color="auto"/>
                                                                                        <w:right w:val="none" w:sz="0" w:space="0" w:color="auto"/>
                                                                                      </w:divBdr>
                                                                                    </w:div>
                                                                                    <w:div w:id="1689788759">
                                                                                      <w:marLeft w:val="0"/>
                                                                                      <w:marRight w:val="0"/>
                                                                                      <w:marTop w:val="0"/>
                                                                                      <w:marBottom w:val="0"/>
                                                                                      <w:divBdr>
                                                                                        <w:top w:val="none" w:sz="0" w:space="0" w:color="auto"/>
                                                                                        <w:left w:val="none" w:sz="0" w:space="0" w:color="auto"/>
                                                                                        <w:bottom w:val="none" w:sz="0" w:space="0" w:color="auto"/>
                                                                                        <w:right w:val="none" w:sz="0" w:space="0" w:color="auto"/>
                                                                                      </w:divBdr>
                                                                                    </w:div>
                                                                                    <w:div w:id="1695186600">
                                                                                      <w:marLeft w:val="0"/>
                                                                                      <w:marRight w:val="0"/>
                                                                                      <w:marTop w:val="0"/>
                                                                                      <w:marBottom w:val="0"/>
                                                                                      <w:divBdr>
                                                                                        <w:top w:val="none" w:sz="0" w:space="0" w:color="auto"/>
                                                                                        <w:left w:val="none" w:sz="0" w:space="0" w:color="auto"/>
                                                                                        <w:bottom w:val="none" w:sz="0" w:space="0" w:color="auto"/>
                                                                                        <w:right w:val="none" w:sz="0" w:space="0" w:color="auto"/>
                                                                                      </w:divBdr>
                                                                                    </w:div>
                                                                                    <w:div w:id="1712194445">
                                                                                      <w:marLeft w:val="0"/>
                                                                                      <w:marRight w:val="0"/>
                                                                                      <w:marTop w:val="0"/>
                                                                                      <w:marBottom w:val="0"/>
                                                                                      <w:divBdr>
                                                                                        <w:top w:val="none" w:sz="0" w:space="0" w:color="auto"/>
                                                                                        <w:left w:val="none" w:sz="0" w:space="0" w:color="auto"/>
                                                                                        <w:bottom w:val="none" w:sz="0" w:space="0" w:color="auto"/>
                                                                                        <w:right w:val="none" w:sz="0" w:space="0" w:color="auto"/>
                                                                                      </w:divBdr>
                                                                                    </w:div>
                                                                                    <w:div w:id="1755782892">
                                                                                      <w:marLeft w:val="0"/>
                                                                                      <w:marRight w:val="0"/>
                                                                                      <w:marTop w:val="0"/>
                                                                                      <w:marBottom w:val="0"/>
                                                                                      <w:divBdr>
                                                                                        <w:top w:val="none" w:sz="0" w:space="0" w:color="auto"/>
                                                                                        <w:left w:val="none" w:sz="0" w:space="0" w:color="auto"/>
                                                                                        <w:bottom w:val="none" w:sz="0" w:space="0" w:color="auto"/>
                                                                                        <w:right w:val="none" w:sz="0" w:space="0" w:color="auto"/>
                                                                                      </w:divBdr>
                                                                                    </w:div>
                                                                                    <w:div w:id="1768650240">
                                                                                      <w:marLeft w:val="0"/>
                                                                                      <w:marRight w:val="0"/>
                                                                                      <w:marTop w:val="0"/>
                                                                                      <w:marBottom w:val="0"/>
                                                                                      <w:divBdr>
                                                                                        <w:top w:val="none" w:sz="0" w:space="0" w:color="auto"/>
                                                                                        <w:left w:val="none" w:sz="0" w:space="0" w:color="auto"/>
                                                                                        <w:bottom w:val="none" w:sz="0" w:space="0" w:color="auto"/>
                                                                                        <w:right w:val="none" w:sz="0" w:space="0" w:color="auto"/>
                                                                                      </w:divBdr>
                                                                                    </w:div>
                                                                                    <w:div w:id="1790390345">
                                                                                      <w:marLeft w:val="0"/>
                                                                                      <w:marRight w:val="0"/>
                                                                                      <w:marTop w:val="0"/>
                                                                                      <w:marBottom w:val="0"/>
                                                                                      <w:divBdr>
                                                                                        <w:top w:val="none" w:sz="0" w:space="0" w:color="auto"/>
                                                                                        <w:left w:val="none" w:sz="0" w:space="0" w:color="auto"/>
                                                                                        <w:bottom w:val="none" w:sz="0" w:space="0" w:color="auto"/>
                                                                                        <w:right w:val="none" w:sz="0" w:space="0" w:color="auto"/>
                                                                                      </w:divBdr>
                                                                                    </w:div>
                                                                                    <w:div w:id="1817792398">
                                                                                      <w:marLeft w:val="0"/>
                                                                                      <w:marRight w:val="0"/>
                                                                                      <w:marTop w:val="0"/>
                                                                                      <w:marBottom w:val="0"/>
                                                                                      <w:divBdr>
                                                                                        <w:top w:val="none" w:sz="0" w:space="0" w:color="auto"/>
                                                                                        <w:left w:val="none" w:sz="0" w:space="0" w:color="auto"/>
                                                                                        <w:bottom w:val="none" w:sz="0" w:space="0" w:color="auto"/>
                                                                                        <w:right w:val="none" w:sz="0" w:space="0" w:color="auto"/>
                                                                                      </w:divBdr>
                                                                                    </w:div>
                                                                                    <w:div w:id="1846361260">
                                                                                      <w:marLeft w:val="0"/>
                                                                                      <w:marRight w:val="0"/>
                                                                                      <w:marTop w:val="0"/>
                                                                                      <w:marBottom w:val="0"/>
                                                                                      <w:divBdr>
                                                                                        <w:top w:val="none" w:sz="0" w:space="0" w:color="auto"/>
                                                                                        <w:left w:val="none" w:sz="0" w:space="0" w:color="auto"/>
                                                                                        <w:bottom w:val="none" w:sz="0" w:space="0" w:color="auto"/>
                                                                                        <w:right w:val="none" w:sz="0" w:space="0" w:color="auto"/>
                                                                                      </w:divBdr>
                                                                                    </w:div>
                                                                                    <w:div w:id="1921913456">
                                                                                      <w:marLeft w:val="0"/>
                                                                                      <w:marRight w:val="0"/>
                                                                                      <w:marTop w:val="0"/>
                                                                                      <w:marBottom w:val="0"/>
                                                                                      <w:divBdr>
                                                                                        <w:top w:val="none" w:sz="0" w:space="0" w:color="auto"/>
                                                                                        <w:left w:val="none" w:sz="0" w:space="0" w:color="auto"/>
                                                                                        <w:bottom w:val="none" w:sz="0" w:space="0" w:color="auto"/>
                                                                                        <w:right w:val="none" w:sz="0" w:space="0" w:color="auto"/>
                                                                                      </w:divBdr>
                                                                                    </w:div>
                                                                                    <w:div w:id="1925801969">
                                                                                      <w:marLeft w:val="0"/>
                                                                                      <w:marRight w:val="0"/>
                                                                                      <w:marTop w:val="0"/>
                                                                                      <w:marBottom w:val="0"/>
                                                                                      <w:divBdr>
                                                                                        <w:top w:val="none" w:sz="0" w:space="0" w:color="auto"/>
                                                                                        <w:left w:val="none" w:sz="0" w:space="0" w:color="auto"/>
                                                                                        <w:bottom w:val="none" w:sz="0" w:space="0" w:color="auto"/>
                                                                                        <w:right w:val="none" w:sz="0" w:space="0" w:color="auto"/>
                                                                                      </w:divBdr>
                                                                                    </w:div>
                                                                                    <w:div w:id="1943223571">
                                                                                      <w:marLeft w:val="0"/>
                                                                                      <w:marRight w:val="0"/>
                                                                                      <w:marTop w:val="0"/>
                                                                                      <w:marBottom w:val="0"/>
                                                                                      <w:divBdr>
                                                                                        <w:top w:val="none" w:sz="0" w:space="0" w:color="auto"/>
                                                                                        <w:left w:val="none" w:sz="0" w:space="0" w:color="auto"/>
                                                                                        <w:bottom w:val="none" w:sz="0" w:space="0" w:color="auto"/>
                                                                                        <w:right w:val="none" w:sz="0" w:space="0" w:color="auto"/>
                                                                                      </w:divBdr>
                                                                                    </w:div>
                                                                                    <w:div w:id="1980842643">
                                                                                      <w:marLeft w:val="0"/>
                                                                                      <w:marRight w:val="0"/>
                                                                                      <w:marTop w:val="0"/>
                                                                                      <w:marBottom w:val="0"/>
                                                                                      <w:divBdr>
                                                                                        <w:top w:val="none" w:sz="0" w:space="0" w:color="auto"/>
                                                                                        <w:left w:val="none" w:sz="0" w:space="0" w:color="auto"/>
                                                                                        <w:bottom w:val="none" w:sz="0" w:space="0" w:color="auto"/>
                                                                                        <w:right w:val="none" w:sz="0" w:space="0" w:color="auto"/>
                                                                                      </w:divBdr>
                                                                                    </w:div>
                                                                                    <w:div w:id="2021851851">
                                                                                      <w:marLeft w:val="0"/>
                                                                                      <w:marRight w:val="0"/>
                                                                                      <w:marTop w:val="0"/>
                                                                                      <w:marBottom w:val="0"/>
                                                                                      <w:divBdr>
                                                                                        <w:top w:val="none" w:sz="0" w:space="0" w:color="auto"/>
                                                                                        <w:left w:val="none" w:sz="0" w:space="0" w:color="auto"/>
                                                                                        <w:bottom w:val="none" w:sz="0" w:space="0" w:color="auto"/>
                                                                                        <w:right w:val="none" w:sz="0" w:space="0" w:color="auto"/>
                                                                                      </w:divBdr>
                                                                                    </w:div>
                                                                                    <w:div w:id="2029061647">
                                                                                      <w:marLeft w:val="0"/>
                                                                                      <w:marRight w:val="0"/>
                                                                                      <w:marTop w:val="0"/>
                                                                                      <w:marBottom w:val="0"/>
                                                                                      <w:divBdr>
                                                                                        <w:top w:val="none" w:sz="0" w:space="0" w:color="auto"/>
                                                                                        <w:left w:val="none" w:sz="0" w:space="0" w:color="auto"/>
                                                                                        <w:bottom w:val="none" w:sz="0" w:space="0" w:color="auto"/>
                                                                                        <w:right w:val="none" w:sz="0" w:space="0" w:color="auto"/>
                                                                                      </w:divBdr>
                                                                                    </w:div>
                                                                                    <w:div w:id="2049715497">
                                                                                      <w:marLeft w:val="0"/>
                                                                                      <w:marRight w:val="0"/>
                                                                                      <w:marTop w:val="0"/>
                                                                                      <w:marBottom w:val="0"/>
                                                                                      <w:divBdr>
                                                                                        <w:top w:val="none" w:sz="0" w:space="0" w:color="auto"/>
                                                                                        <w:left w:val="none" w:sz="0" w:space="0" w:color="auto"/>
                                                                                        <w:bottom w:val="none" w:sz="0" w:space="0" w:color="auto"/>
                                                                                        <w:right w:val="none" w:sz="0" w:space="0" w:color="auto"/>
                                                                                      </w:divBdr>
                                                                                    </w:div>
                                                                                    <w:div w:id="2054227475">
                                                                                      <w:marLeft w:val="0"/>
                                                                                      <w:marRight w:val="0"/>
                                                                                      <w:marTop w:val="0"/>
                                                                                      <w:marBottom w:val="0"/>
                                                                                      <w:divBdr>
                                                                                        <w:top w:val="none" w:sz="0" w:space="0" w:color="auto"/>
                                                                                        <w:left w:val="none" w:sz="0" w:space="0" w:color="auto"/>
                                                                                        <w:bottom w:val="none" w:sz="0" w:space="0" w:color="auto"/>
                                                                                        <w:right w:val="none" w:sz="0" w:space="0" w:color="auto"/>
                                                                                      </w:divBdr>
                                                                                    </w:div>
                                                                                    <w:div w:id="21394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935929">
      <w:bodyDiv w:val="1"/>
      <w:marLeft w:val="0"/>
      <w:marRight w:val="0"/>
      <w:marTop w:val="0"/>
      <w:marBottom w:val="0"/>
      <w:divBdr>
        <w:top w:val="none" w:sz="0" w:space="0" w:color="auto"/>
        <w:left w:val="none" w:sz="0" w:space="0" w:color="auto"/>
        <w:bottom w:val="none" w:sz="0" w:space="0" w:color="auto"/>
        <w:right w:val="none" w:sz="0" w:space="0" w:color="auto"/>
      </w:divBdr>
      <w:divsChild>
        <w:div w:id="115491914">
          <w:marLeft w:val="0"/>
          <w:marRight w:val="0"/>
          <w:marTop w:val="0"/>
          <w:marBottom w:val="0"/>
          <w:divBdr>
            <w:top w:val="none" w:sz="0" w:space="0" w:color="auto"/>
            <w:left w:val="none" w:sz="0" w:space="0" w:color="auto"/>
            <w:bottom w:val="none" w:sz="0" w:space="0" w:color="auto"/>
            <w:right w:val="none" w:sz="0" w:space="0" w:color="auto"/>
          </w:divBdr>
          <w:divsChild>
            <w:div w:id="1889563930">
              <w:marLeft w:val="0"/>
              <w:marRight w:val="0"/>
              <w:marTop w:val="0"/>
              <w:marBottom w:val="0"/>
              <w:divBdr>
                <w:top w:val="none" w:sz="0" w:space="0" w:color="auto"/>
                <w:left w:val="none" w:sz="0" w:space="0" w:color="auto"/>
                <w:bottom w:val="none" w:sz="0" w:space="0" w:color="auto"/>
                <w:right w:val="none" w:sz="0" w:space="0" w:color="auto"/>
              </w:divBdr>
              <w:divsChild>
                <w:div w:id="2052655618">
                  <w:marLeft w:val="0"/>
                  <w:marRight w:val="0"/>
                  <w:marTop w:val="0"/>
                  <w:marBottom w:val="0"/>
                  <w:divBdr>
                    <w:top w:val="none" w:sz="0" w:space="0" w:color="auto"/>
                    <w:left w:val="none" w:sz="0" w:space="0" w:color="auto"/>
                    <w:bottom w:val="none" w:sz="0" w:space="0" w:color="auto"/>
                    <w:right w:val="none" w:sz="0" w:space="0" w:color="auto"/>
                  </w:divBdr>
                  <w:divsChild>
                    <w:div w:id="90009811">
                      <w:marLeft w:val="0"/>
                      <w:marRight w:val="0"/>
                      <w:marTop w:val="0"/>
                      <w:marBottom w:val="0"/>
                      <w:divBdr>
                        <w:top w:val="none" w:sz="0" w:space="0" w:color="auto"/>
                        <w:left w:val="none" w:sz="0" w:space="0" w:color="auto"/>
                        <w:bottom w:val="none" w:sz="0" w:space="0" w:color="auto"/>
                        <w:right w:val="none" w:sz="0" w:space="0" w:color="auto"/>
                      </w:divBdr>
                      <w:divsChild>
                        <w:div w:id="1666975117">
                          <w:marLeft w:val="0"/>
                          <w:marRight w:val="0"/>
                          <w:marTop w:val="0"/>
                          <w:marBottom w:val="0"/>
                          <w:divBdr>
                            <w:top w:val="none" w:sz="0" w:space="0" w:color="auto"/>
                            <w:left w:val="none" w:sz="0" w:space="0" w:color="auto"/>
                            <w:bottom w:val="none" w:sz="0" w:space="0" w:color="auto"/>
                            <w:right w:val="none" w:sz="0" w:space="0" w:color="auto"/>
                          </w:divBdr>
                          <w:divsChild>
                            <w:div w:id="1750537820">
                              <w:marLeft w:val="0"/>
                              <w:marRight w:val="0"/>
                              <w:marTop w:val="0"/>
                              <w:marBottom w:val="0"/>
                              <w:divBdr>
                                <w:top w:val="none" w:sz="0" w:space="0" w:color="auto"/>
                                <w:left w:val="none" w:sz="0" w:space="0" w:color="auto"/>
                                <w:bottom w:val="none" w:sz="0" w:space="0" w:color="auto"/>
                                <w:right w:val="none" w:sz="0" w:space="0" w:color="auto"/>
                              </w:divBdr>
                              <w:divsChild>
                                <w:div w:id="712074216">
                                  <w:marLeft w:val="0"/>
                                  <w:marRight w:val="0"/>
                                  <w:marTop w:val="0"/>
                                  <w:marBottom w:val="0"/>
                                  <w:divBdr>
                                    <w:top w:val="none" w:sz="0" w:space="0" w:color="auto"/>
                                    <w:left w:val="none" w:sz="0" w:space="0" w:color="auto"/>
                                    <w:bottom w:val="none" w:sz="0" w:space="0" w:color="auto"/>
                                    <w:right w:val="none" w:sz="0" w:space="0" w:color="auto"/>
                                  </w:divBdr>
                                  <w:divsChild>
                                    <w:div w:id="2039576705">
                                      <w:marLeft w:val="0"/>
                                      <w:marRight w:val="0"/>
                                      <w:marTop w:val="0"/>
                                      <w:marBottom w:val="0"/>
                                      <w:divBdr>
                                        <w:top w:val="none" w:sz="0" w:space="0" w:color="auto"/>
                                        <w:left w:val="none" w:sz="0" w:space="0" w:color="auto"/>
                                        <w:bottom w:val="none" w:sz="0" w:space="0" w:color="auto"/>
                                        <w:right w:val="none" w:sz="0" w:space="0" w:color="auto"/>
                                      </w:divBdr>
                                      <w:divsChild>
                                        <w:div w:id="1006711561">
                                          <w:marLeft w:val="0"/>
                                          <w:marRight w:val="0"/>
                                          <w:marTop w:val="0"/>
                                          <w:marBottom w:val="0"/>
                                          <w:divBdr>
                                            <w:top w:val="none" w:sz="0" w:space="0" w:color="auto"/>
                                            <w:left w:val="none" w:sz="0" w:space="0" w:color="auto"/>
                                            <w:bottom w:val="none" w:sz="0" w:space="0" w:color="auto"/>
                                            <w:right w:val="none" w:sz="0" w:space="0" w:color="auto"/>
                                          </w:divBdr>
                                          <w:divsChild>
                                            <w:div w:id="727454279">
                                              <w:marLeft w:val="0"/>
                                              <w:marRight w:val="0"/>
                                              <w:marTop w:val="0"/>
                                              <w:marBottom w:val="0"/>
                                              <w:divBdr>
                                                <w:top w:val="none" w:sz="0" w:space="0" w:color="auto"/>
                                                <w:left w:val="none" w:sz="0" w:space="0" w:color="auto"/>
                                                <w:bottom w:val="none" w:sz="0" w:space="0" w:color="auto"/>
                                                <w:right w:val="none" w:sz="0" w:space="0" w:color="auto"/>
                                              </w:divBdr>
                                              <w:divsChild>
                                                <w:div w:id="26151708">
                                                  <w:marLeft w:val="0"/>
                                                  <w:marRight w:val="0"/>
                                                  <w:marTop w:val="0"/>
                                                  <w:marBottom w:val="0"/>
                                                  <w:divBdr>
                                                    <w:top w:val="none" w:sz="0" w:space="0" w:color="auto"/>
                                                    <w:left w:val="none" w:sz="0" w:space="0" w:color="auto"/>
                                                    <w:bottom w:val="none" w:sz="0" w:space="0" w:color="auto"/>
                                                    <w:right w:val="none" w:sz="0" w:space="0" w:color="auto"/>
                                                  </w:divBdr>
                                                  <w:divsChild>
                                                    <w:div w:id="911693670">
                                                      <w:marLeft w:val="0"/>
                                                      <w:marRight w:val="0"/>
                                                      <w:marTop w:val="0"/>
                                                      <w:marBottom w:val="0"/>
                                                      <w:divBdr>
                                                        <w:top w:val="none" w:sz="0" w:space="0" w:color="auto"/>
                                                        <w:left w:val="none" w:sz="0" w:space="0" w:color="auto"/>
                                                        <w:bottom w:val="none" w:sz="0" w:space="0" w:color="auto"/>
                                                        <w:right w:val="none" w:sz="0" w:space="0" w:color="auto"/>
                                                      </w:divBdr>
                                                      <w:divsChild>
                                                        <w:div w:id="1303653737">
                                                          <w:marLeft w:val="0"/>
                                                          <w:marRight w:val="0"/>
                                                          <w:marTop w:val="0"/>
                                                          <w:marBottom w:val="0"/>
                                                          <w:divBdr>
                                                            <w:top w:val="none" w:sz="0" w:space="0" w:color="auto"/>
                                                            <w:left w:val="none" w:sz="0" w:space="0" w:color="auto"/>
                                                            <w:bottom w:val="none" w:sz="0" w:space="0" w:color="auto"/>
                                                            <w:right w:val="none" w:sz="0" w:space="0" w:color="auto"/>
                                                          </w:divBdr>
                                                          <w:divsChild>
                                                            <w:div w:id="785857862">
                                                              <w:marLeft w:val="0"/>
                                                              <w:marRight w:val="0"/>
                                                              <w:marTop w:val="0"/>
                                                              <w:marBottom w:val="0"/>
                                                              <w:divBdr>
                                                                <w:top w:val="none" w:sz="0" w:space="0" w:color="auto"/>
                                                                <w:left w:val="none" w:sz="0" w:space="0" w:color="auto"/>
                                                                <w:bottom w:val="none" w:sz="0" w:space="0" w:color="auto"/>
                                                                <w:right w:val="none" w:sz="0" w:space="0" w:color="auto"/>
                                                              </w:divBdr>
                                                              <w:divsChild>
                                                                <w:div w:id="992177845">
                                                                  <w:marLeft w:val="0"/>
                                                                  <w:marRight w:val="0"/>
                                                                  <w:marTop w:val="0"/>
                                                                  <w:marBottom w:val="0"/>
                                                                  <w:divBdr>
                                                                    <w:top w:val="none" w:sz="0" w:space="0" w:color="auto"/>
                                                                    <w:left w:val="none" w:sz="0" w:space="0" w:color="auto"/>
                                                                    <w:bottom w:val="none" w:sz="0" w:space="0" w:color="auto"/>
                                                                    <w:right w:val="none" w:sz="0" w:space="0" w:color="auto"/>
                                                                  </w:divBdr>
                                                                  <w:divsChild>
                                                                    <w:div w:id="1132207051">
                                                                      <w:marLeft w:val="0"/>
                                                                      <w:marRight w:val="0"/>
                                                                      <w:marTop w:val="0"/>
                                                                      <w:marBottom w:val="0"/>
                                                                      <w:divBdr>
                                                                        <w:top w:val="none" w:sz="0" w:space="0" w:color="auto"/>
                                                                        <w:left w:val="none" w:sz="0" w:space="0" w:color="auto"/>
                                                                        <w:bottom w:val="none" w:sz="0" w:space="0" w:color="auto"/>
                                                                        <w:right w:val="none" w:sz="0" w:space="0" w:color="auto"/>
                                                                      </w:divBdr>
                                                                      <w:divsChild>
                                                                        <w:div w:id="675378439">
                                                                          <w:marLeft w:val="0"/>
                                                                          <w:marRight w:val="0"/>
                                                                          <w:marTop w:val="0"/>
                                                                          <w:marBottom w:val="0"/>
                                                                          <w:divBdr>
                                                                            <w:top w:val="none" w:sz="0" w:space="0" w:color="auto"/>
                                                                            <w:left w:val="none" w:sz="0" w:space="0" w:color="auto"/>
                                                                            <w:bottom w:val="none" w:sz="0" w:space="0" w:color="auto"/>
                                                                            <w:right w:val="none" w:sz="0" w:space="0" w:color="auto"/>
                                                                          </w:divBdr>
                                                                          <w:divsChild>
                                                                            <w:div w:id="229509912">
                                                                              <w:marLeft w:val="0"/>
                                                                              <w:marRight w:val="0"/>
                                                                              <w:marTop w:val="0"/>
                                                                              <w:marBottom w:val="75"/>
                                                                              <w:divBdr>
                                                                                <w:top w:val="none" w:sz="0" w:space="0" w:color="auto"/>
                                                                                <w:left w:val="none" w:sz="0" w:space="0" w:color="auto"/>
                                                                                <w:bottom w:val="none" w:sz="0" w:space="0" w:color="auto"/>
                                                                                <w:right w:val="none" w:sz="0" w:space="0" w:color="auto"/>
                                                                              </w:divBdr>
                                                                              <w:divsChild>
                                                                                <w:div w:id="1514342841">
                                                                                  <w:marLeft w:val="0"/>
                                                                                  <w:marRight w:val="0"/>
                                                                                  <w:marTop w:val="0"/>
                                                                                  <w:marBottom w:val="0"/>
                                                                                  <w:divBdr>
                                                                                    <w:top w:val="none" w:sz="0" w:space="0" w:color="auto"/>
                                                                                    <w:left w:val="none" w:sz="0" w:space="0" w:color="auto"/>
                                                                                    <w:bottom w:val="none" w:sz="0" w:space="0" w:color="auto"/>
                                                                                    <w:right w:val="none" w:sz="0" w:space="0" w:color="auto"/>
                                                                                  </w:divBdr>
                                                                                  <w:divsChild>
                                                                                    <w:div w:id="355928527">
                                                                                      <w:marLeft w:val="0"/>
                                                                                      <w:marRight w:val="0"/>
                                                                                      <w:marTop w:val="0"/>
                                                                                      <w:marBottom w:val="0"/>
                                                                                      <w:divBdr>
                                                                                        <w:top w:val="none" w:sz="0" w:space="0" w:color="auto"/>
                                                                                        <w:left w:val="none" w:sz="0" w:space="0" w:color="auto"/>
                                                                                        <w:bottom w:val="none" w:sz="0" w:space="0" w:color="auto"/>
                                                                                        <w:right w:val="none" w:sz="0" w:space="0" w:color="auto"/>
                                                                                      </w:divBdr>
                                                                                    </w:div>
                                                                                    <w:div w:id="14908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209209">
      <w:bodyDiv w:val="1"/>
      <w:marLeft w:val="0"/>
      <w:marRight w:val="0"/>
      <w:marTop w:val="0"/>
      <w:marBottom w:val="0"/>
      <w:divBdr>
        <w:top w:val="none" w:sz="0" w:space="0" w:color="auto"/>
        <w:left w:val="none" w:sz="0" w:space="0" w:color="auto"/>
        <w:bottom w:val="none" w:sz="0" w:space="0" w:color="auto"/>
        <w:right w:val="none" w:sz="0" w:space="0" w:color="auto"/>
      </w:divBdr>
    </w:div>
    <w:div w:id="1784687943">
      <w:bodyDiv w:val="1"/>
      <w:marLeft w:val="0"/>
      <w:marRight w:val="0"/>
      <w:marTop w:val="0"/>
      <w:marBottom w:val="0"/>
      <w:divBdr>
        <w:top w:val="none" w:sz="0" w:space="0" w:color="auto"/>
        <w:left w:val="none" w:sz="0" w:space="0" w:color="auto"/>
        <w:bottom w:val="none" w:sz="0" w:space="0" w:color="auto"/>
        <w:right w:val="none" w:sz="0" w:space="0" w:color="auto"/>
      </w:divBdr>
      <w:divsChild>
        <w:div w:id="1898517671">
          <w:marLeft w:val="0"/>
          <w:marRight w:val="0"/>
          <w:marTop w:val="0"/>
          <w:marBottom w:val="0"/>
          <w:divBdr>
            <w:top w:val="none" w:sz="0" w:space="0" w:color="auto"/>
            <w:left w:val="none" w:sz="0" w:space="0" w:color="auto"/>
            <w:bottom w:val="none" w:sz="0" w:space="0" w:color="auto"/>
            <w:right w:val="none" w:sz="0" w:space="0" w:color="auto"/>
          </w:divBdr>
          <w:divsChild>
            <w:div w:id="1322543798">
              <w:marLeft w:val="0"/>
              <w:marRight w:val="0"/>
              <w:marTop w:val="0"/>
              <w:marBottom w:val="0"/>
              <w:divBdr>
                <w:top w:val="none" w:sz="0" w:space="0" w:color="auto"/>
                <w:left w:val="none" w:sz="0" w:space="0" w:color="auto"/>
                <w:bottom w:val="none" w:sz="0" w:space="0" w:color="auto"/>
                <w:right w:val="none" w:sz="0" w:space="0" w:color="auto"/>
              </w:divBdr>
              <w:divsChild>
                <w:div w:id="2116362761">
                  <w:marLeft w:val="0"/>
                  <w:marRight w:val="0"/>
                  <w:marTop w:val="0"/>
                  <w:marBottom w:val="0"/>
                  <w:divBdr>
                    <w:top w:val="none" w:sz="0" w:space="0" w:color="auto"/>
                    <w:left w:val="none" w:sz="0" w:space="0" w:color="auto"/>
                    <w:bottom w:val="none" w:sz="0" w:space="0" w:color="auto"/>
                    <w:right w:val="none" w:sz="0" w:space="0" w:color="auto"/>
                  </w:divBdr>
                  <w:divsChild>
                    <w:div w:id="1649628262">
                      <w:marLeft w:val="0"/>
                      <w:marRight w:val="0"/>
                      <w:marTop w:val="0"/>
                      <w:marBottom w:val="0"/>
                      <w:divBdr>
                        <w:top w:val="none" w:sz="0" w:space="0" w:color="auto"/>
                        <w:left w:val="none" w:sz="0" w:space="0" w:color="auto"/>
                        <w:bottom w:val="none" w:sz="0" w:space="0" w:color="auto"/>
                        <w:right w:val="none" w:sz="0" w:space="0" w:color="auto"/>
                      </w:divBdr>
                      <w:divsChild>
                        <w:div w:id="1620184057">
                          <w:marLeft w:val="0"/>
                          <w:marRight w:val="0"/>
                          <w:marTop w:val="0"/>
                          <w:marBottom w:val="0"/>
                          <w:divBdr>
                            <w:top w:val="none" w:sz="0" w:space="0" w:color="auto"/>
                            <w:left w:val="none" w:sz="0" w:space="0" w:color="auto"/>
                            <w:bottom w:val="none" w:sz="0" w:space="0" w:color="auto"/>
                            <w:right w:val="none" w:sz="0" w:space="0" w:color="auto"/>
                          </w:divBdr>
                          <w:divsChild>
                            <w:div w:id="167136864">
                              <w:marLeft w:val="0"/>
                              <w:marRight w:val="0"/>
                              <w:marTop w:val="0"/>
                              <w:marBottom w:val="0"/>
                              <w:divBdr>
                                <w:top w:val="none" w:sz="0" w:space="0" w:color="auto"/>
                                <w:left w:val="none" w:sz="0" w:space="0" w:color="auto"/>
                                <w:bottom w:val="none" w:sz="0" w:space="0" w:color="auto"/>
                                <w:right w:val="none" w:sz="0" w:space="0" w:color="auto"/>
                              </w:divBdr>
                              <w:divsChild>
                                <w:div w:id="1710912734">
                                  <w:marLeft w:val="0"/>
                                  <w:marRight w:val="0"/>
                                  <w:marTop w:val="0"/>
                                  <w:marBottom w:val="0"/>
                                  <w:divBdr>
                                    <w:top w:val="none" w:sz="0" w:space="0" w:color="auto"/>
                                    <w:left w:val="none" w:sz="0" w:space="0" w:color="auto"/>
                                    <w:bottom w:val="none" w:sz="0" w:space="0" w:color="auto"/>
                                    <w:right w:val="none" w:sz="0" w:space="0" w:color="auto"/>
                                  </w:divBdr>
                                  <w:divsChild>
                                    <w:div w:id="2107189163">
                                      <w:marLeft w:val="0"/>
                                      <w:marRight w:val="0"/>
                                      <w:marTop w:val="0"/>
                                      <w:marBottom w:val="0"/>
                                      <w:divBdr>
                                        <w:top w:val="none" w:sz="0" w:space="0" w:color="auto"/>
                                        <w:left w:val="none" w:sz="0" w:space="0" w:color="auto"/>
                                        <w:bottom w:val="none" w:sz="0" w:space="0" w:color="auto"/>
                                        <w:right w:val="none" w:sz="0" w:space="0" w:color="auto"/>
                                      </w:divBdr>
                                      <w:divsChild>
                                        <w:div w:id="2098012089">
                                          <w:marLeft w:val="0"/>
                                          <w:marRight w:val="0"/>
                                          <w:marTop w:val="0"/>
                                          <w:marBottom w:val="0"/>
                                          <w:divBdr>
                                            <w:top w:val="none" w:sz="0" w:space="0" w:color="auto"/>
                                            <w:left w:val="none" w:sz="0" w:space="0" w:color="auto"/>
                                            <w:bottom w:val="none" w:sz="0" w:space="0" w:color="auto"/>
                                            <w:right w:val="none" w:sz="0" w:space="0" w:color="auto"/>
                                          </w:divBdr>
                                          <w:divsChild>
                                            <w:div w:id="971716842">
                                              <w:marLeft w:val="0"/>
                                              <w:marRight w:val="0"/>
                                              <w:marTop w:val="0"/>
                                              <w:marBottom w:val="0"/>
                                              <w:divBdr>
                                                <w:top w:val="none" w:sz="0" w:space="0" w:color="auto"/>
                                                <w:left w:val="none" w:sz="0" w:space="0" w:color="auto"/>
                                                <w:bottom w:val="none" w:sz="0" w:space="0" w:color="auto"/>
                                                <w:right w:val="none" w:sz="0" w:space="0" w:color="auto"/>
                                              </w:divBdr>
                                              <w:divsChild>
                                                <w:div w:id="1085345771">
                                                  <w:marLeft w:val="0"/>
                                                  <w:marRight w:val="0"/>
                                                  <w:marTop w:val="0"/>
                                                  <w:marBottom w:val="0"/>
                                                  <w:divBdr>
                                                    <w:top w:val="none" w:sz="0" w:space="0" w:color="auto"/>
                                                    <w:left w:val="none" w:sz="0" w:space="0" w:color="auto"/>
                                                    <w:bottom w:val="none" w:sz="0" w:space="0" w:color="auto"/>
                                                    <w:right w:val="none" w:sz="0" w:space="0" w:color="auto"/>
                                                  </w:divBdr>
                                                  <w:divsChild>
                                                    <w:div w:id="579364012">
                                                      <w:marLeft w:val="0"/>
                                                      <w:marRight w:val="0"/>
                                                      <w:marTop w:val="0"/>
                                                      <w:marBottom w:val="0"/>
                                                      <w:divBdr>
                                                        <w:top w:val="none" w:sz="0" w:space="0" w:color="auto"/>
                                                        <w:left w:val="none" w:sz="0" w:space="0" w:color="auto"/>
                                                        <w:bottom w:val="none" w:sz="0" w:space="0" w:color="auto"/>
                                                        <w:right w:val="none" w:sz="0" w:space="0" w:color="auto"/>
                                                      </w:divBdr>
                                                      <w:divsChild>
                                                        <w:div w:id="801272107">
                                                          <w:marLeft w:val="0"/>
                                                          <w:marRight w:val="0"/>
                                                          <w:marTop w:val="0"/>
                                                          <w:marBottom w:val="0"/>
                                                          <w:divBdr>
                                                            <w:top w:val="none" w:sz="0" w:space="0" w:color="auto"/>
                                                            <w:left w:val="none" w:sz="0" w:space="0" w:color="auto"/>
                                                            <w:bottom w:val="none" w:sz="0" w:space="0" w:color="auto"/>
                                                            <w:right w:val="none" w:sz="0" w:space="0" w:color="auto"/>
                                                          </w:divBdr>
                                                          <w:divsChild>
                                                            <w:div w:id="295380362">
                                                              <w:marLeft w:val="0"/>
                                                              <w:marRight w:val="0"/>
                                                              <w:marTop w:val="0"/>
                                                              <w:marBottom w:val="0"/>
                                                              <w:divBdr>
                                                                <w:top w:val="none" w:sz="0" w:space="0" w:color="auto"/>
                                                                <w:left w:val="none" w:sz="0" w:space="0" w:color="auto"/>
                                                                <w:bottom w:val="none" w:sz="0" w:space="0" w:color="auto"/>
                                                                <w:right w:val="none" w:sz="0" w:space="0" w:color="auto"/>
                                                              </w:divBdr>
                                                              <w:divsChild>
                                                                <w:div w:id="434598797">
                                                                  <w:marLeft w:val="0"/>
                                                                  <w:marRight w:val="0"/>
                                                                  <w:marTop w:val="0"/>
                                                                  <w:marBottom w:val="0"/>
                                                                  <w:divBdr>
                                                                    <w:top w:val="none" w:sz="0" w:space="0" w:color="auto"/>
                                                                    <w:left w:val="none" w:sz="0" w:space="0" w:color="auto"/>
                                                                    <w:bottom w:val="none" w:sz="0" w:space="0" w:color="auto"/>
                                                                    <w:right w:val="none" w:sz="0" w:space="0" w:color="auto"/>
                                                                  </w:divBdr>
                                                                  <w:divsChild>
                                                                    <w:div w:id="1472283156">
                                                                      <w:marLeft w:val="0"/>
                                                                      <w:marRight w:val="0"/>
                                                                      <w:marTop w:val="0"/>
                                                                      <w:marBottom w:val="0"/>
                                                                      <w:divBdr>
                                                                        <w:top w:val="none" w:sz="0" w:space="0" w:color="auto"/>
                                                                        <w:left w:val="none" w:sz="0" w:space="0" w:color="auto"/>
                                                                        <w:bottom w:val="none" w:sz="0" w:space="0" w:color="auto"/>
                                                                        <w:right w:val="none" w:sz="0" w:space="0" w:color="auto"/>
                                                                      </w:divBdr>
                                                                      <w:divsChild>
                                                                        <w:div w:id="1052971542">
                                                                          <w:marLeft w:val="0"/>
                                                                          <w:marRight w:val="0"/>
                                                                          <w:marTop w:val="0"/>
                                                                          <w:marBottom w:val="0"/>
                                                                          <w:divBdr>
                                                                            <w:top w:val="none" w:sz="0" w:space="0" w:color="auto"/>
                                                                            <w:left w:val="none" w:sz="0" w:space="0" w:color="auto"/>
                                                                            <w:bottom w:val="none" w:sz="0" w:space="0" w:color="auto"/>
                                                                            <w:right w:val="none" w:sz="0" w:space="0" w:color="auto"/>
                                                                          </w:divBdr>
                                                                          <w:divsChild>
                                                                            <w:div w:id="276983457">
                                                                              <w:marLeft w:val="0"/>
                                                                              <w:marRight w:val="0"/>
                                                                              <w:marTop w:val="0"/>
                                                                              <w:marBottom w:val="75"/>
                                                                              <w:divBdr>
                                                                                <w:top w:val="none" w:sz="0" w:space="0" w:color="auto"/>
                                                                                <w:left w:val="none" w:sz="0" w:space="0" w:color="auto"/>
                                                                                <w:bottom w:val="none" w:sz="0" w:space="0" w:color="auto"/>
                                                                                <w:right w:val="none" w:sz="0" w:space="0" w:color="auto"/>
                                                                              </w:divBdr>
                                                                              <w:divsChild>
                                                                                <w:div w:id="2116434188">
                                                                                  <w:marLeft w:val="0"/>
                                                                                  <w:marRight w:val="0"/>
                                                                                  <w:marTop w:val="0"/>
                                                                                  <w:marBottom w:val="0"/>
                                                                                  <w:divBdr>
                                                                                    <w:top w:val="none" w:sz="0" w:space="0" w:color="auto"/>
                                                                                    <w:left w:val="none" w:sz="0" w:space="0" w:color="auto"/>
                                                                                    <w:bottom w:val="none" w:sz="0" w:space="0" w:color="auto"/>
                                                                                    <w:right w:val="none" w:sz="0" w:space="0" w:color="auto"/>
                                                                                  </w:divBdr>
                                                                                  <w:divsChild>
                                                                                    <w:div w:id="47699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731038">
      <w:bodyDiv w:val="1"/>
      <w:marLeft w:val="0"/>
      <w:marRight w:val="0"/>
      <w:marTop w:val="0"/>
      <w:marBottom w:val="0"/>
      <w:divBdr>
        <w:top w:val="none" w:sz="0" w:space="0" w:color="auto"/>
        <w:left w:val="none" w:sz="0" w:space="0" w:color="auto"/>
        <w:bottom w:val="none" w:sz="0" w:space="0" w:color="auto"/>
        <w:right w:val="none" w:sz="0" w:space="0" w:color="auto"/>
      </w:divBdr>
      <w:divsChild>
        <w:div w:id="2018263899">
          <w:marLeft w:val="0"/>
          <w:marRight w:val="0"/>
          <w:marTop w:val="0"/>
          <w:marBottom w:val="0"/>
          <w:divBdr>
            <w:top w:val="none" w:sz="0" w:space="0" w:color="auto"/>
            <w:left w:val="none" w:sz="0" w:space="0" w:color="auto"/>
            <w:bottom w:val="none" w:sz="0" w:space="0" w:color="auto"/>
            <w:right w:val="none" w:sz="0" w:space="0" w:color="auto"/>
          </w:divBdr>
        </w:div>
        <w:div w:id="209731315">
          <w:marLeft w:val="0"/>
          <w:marRight w:val="0"/>
          <w:marTop w:val="0"/>
          <w:marBottom w:val="0"/>
          <w:divBdr>
            <w:top w:val="none" w:sz="0" w:space="0" w:color="auto"/>
            <w:left w:val="none" w:sz="0" w:space="0" w:color="auto"/>
            <w:bottom w:val="none" w:sz="0" w:space="0" w:color="auto"/>
            <w:right w:val="none" w:sz="0" w:space="0" w:color="auto"/>
          </w:divBdr>
        </w:div>
        <w:div w:id="2056810613">
          <w:marLeft w:val="0"/>
          <w:marRight w:val="0"/>
          <w:marTop w:val="0"/>
          <w:marBottom w:val="0"/>
          <w:divBdr>
            <w:top w:val="none" w:sz="0" w:space="0" w:color="auto"/>
            <w:left w:val="none" w:sz="0" w:space="0" w:color="auto"/>
            <w:bottom w:val="none" w:sz="0" w:space="0" w:color="auto"/>
            <w:right w:val="none" w:sz="0" w:space="0" w:color="auto"/>
          </w:divBdr>
        </w:div>
      </w:divsChild>
    </w:div>
    <w:div w:id="1988237795">
      <w:bodyDiv w:val="1"/>
      <w:marLeft w:val="0"/>
      <w:marRight w:val="0"/>
      <w:marTop w:val="0"/>
      <w:marBottom w:val="0"/>
      <w:divBdr>
        <w:top w:val="none" w:sz="0" w:space="0" w:color="auto"/>
        <w:left w:val="none" w:sz="0" w:space="0" w:color="auto"/>
        <w:bottom w:val="none" w:sz="0" w:space="0" w:color="auto"/>
        <w:right w:val="none" w:sz="0" w:space="0" w:color="auto"/>
      </w:divBdr>
      <w:divsChild>
        <w:div w:id="741566554">
          <w:marLeft w:val="0"/>
          <w:marRight w:val="0"/>
          <w:marTop w:val="0"/>
          <w:marBottom w:val="0"/>
          <w:divBdr>
            <w:top w:val="none" w:sz="0" w:space="0" w:color="auto"/>
            <w:left w:val="none" w:sz="0" w:space="0" w:color="auto"/>
            <w:bottom w:val="none" w:sz="0" w:space="0" w:color="auto"/>
            <w:right w:val="none" w:sz="0" w:space="0" w:color="auto"/>
          </w:divBdr>
          <w:divsChild>
            <w:div w:id="951060618">
              <w:marLeft w:val="0"/>
              <w:marRight w:val="0"/>
              <w:marTop w:val="0"/>
              <w:marBottom w:val="0"/>
              <w:divBdr>
                <w:top w:val="none" w:sz="0" w:space="0" w:color="auto"/>
                <w:left w:val="none" w:sz="0" w:space="0" w:color="auto"/>
                <w:bottom w:val="none" w:sz="0" w:space="0" w:color="auto"/>
                <w:right w:val="none" w:sz="0" w:space="0" w:color="auto"/>
              </w:divBdr>
              <w:divsChild>
                <w:div w:id="1682471796">
                  <w:marLeft w:val="0"/>
                  <w:marRight w:val="0"/>
                  <w:marTop w:val="0"/>
                  <w:marBottom w:val="0"/>
                  <w:divBdr>
                    <w:top w:val="none" w:sz="0" w:space="0" w:color="auto"/>
                    <w:left w:val="none" w:sz="0" w:space="0" w:color="auto"/>
                    <w:bottom w:val="none" w:sz="0" w:space="0" w:color="auto"/>
                    <w:right w:val="none" w:sz="0" w:space="0" w:color="auto"/>
                  </w:divBdr>
                  <w:divsChild>
                    <w:div w:id="129634955">
                      <w:marLeft w:val="0"/>
                      <w:marRight w:val="0"/>
                      <w:marTop w:val="0"/>
                      <w:marBottom w:val="0"/>
                      <w:divBdr>
                        <w:top w:val="none" w:sz="0" w:space="0" w:color="auto"/>
                        <w:left w:val="none" w:sz="0" w:space="0" w:color="auto"/>
                        <w:bottom w:val="none" w:sz="0" w:space="0" w:color="auto"/>
                        <w:right w:val="none" w:sz="0" w:space="0" w:color="auto"/>
                      </w:divBdr>
                      <w:divsChild>
                        <w:div w:id="1179851665">
                          <w:marLeft w:val="0"/>
                          <w:marRight w:val="0"/>
                          <w:marTop w:val="0"/>
                          <w:marBottom w:val="0"/>
                          <w:divBdr>
                            <w:top w:val="none" w:sz="0" w:space="0" w:color="auto"/>
                            <w:left w:val="none" w:sz="0" w:space="0" w:color="auto"/>
                            <w:bottom w:val="none" w:sz="0" w:space="0" w:color="auto"/>
                            <w:right w:val="none" w:sz="0" w:space="0" w:color="auto"/>
                          </w:divBdr>
                          <w:divsChild>
                            <w:div w:id="1276137656">
                              <w:marLeft w:val="0"/>
                              <w:marRight w:val="0"/>
                              <w:marTop w:val="0"/>
                              <w:marBottom w:val="0"/>
                              <w:divBdr>
                                <w:top w:val="none" w:sz="0" w:space="0" w:color="auto"/>
                                <w:left w:val="none" w:sz="0" w:space="0" w:color="auto"/>
                                <w:bottom w:val="none" w:sz="0" w:space="0" w:color="auto"/>
                                <w:right w:val="none" w:sz="0" w:space="0" w:color="auto"/>
                              </w:divBdr>
                              <w:divsChild>
                                <w:div w:id="278100856">
                                  <w:marLeft w:val="0"/>
                                  <w:marRight w:val="0"/>
                                  <w:marTop w:val="0"/>
                                  <w:marBottom w:val="0"/>
                                  <w:divBdr>
                                    <w:top w:val="none" w:sz="0" w:space="0" w:color="auto"/>
                                    <w:left w:val="none" w:sz="0" w:space="0" w:color="auto"/>
                                    <w:bottom w:val="none" w:sz="0" w:space="0" w:color="auto"/>
                                    <w:right w:val="none" w:sz="0" w:space="0" w:color="auto"/>
                                  </w:divBdr>
                                  <w:divsChild>
                                    <w:div w:id="1982541981">
                                      <w:marLeft w:val="0"/>
                                      <w:marRight w:val="0"/>
                                      <w:marTop w:val="0"/>
                                      <w:marBottom w:val="0"/>
                                      <w:divBdr>
                                        <w:top w:val="none" w:sz="0" w:space="0" w:color="auto"/>
                                        <w:left w:val="none" w:sz="0" w:space="0" w:color="auto"/>
                                        <w:bottom w:val="none" w:sz="0" w:space="0" w:color="auto"/>
                                        <w:right w:val="none" w:sz="0" w:space="0" w:color="auto"/>
                                      </w:divBdr>
                                      <w:divsChild>
                                        <w:div w:id="1451779926">
                                          <w:marLeft w:val="0"/>
                                          <w:marRight w:val="0"/>
                                          <w:marTop w:val="0"/>
                                          <w:marBottom w:val="0"/>
                                          <w:divBdr>
                                            <w:top w:val="none" w:sz="0" w:space="0" w:color="auto"/>
                                            <w:left w:val="none" w:sz="0" w:space="0" w:color="auto"/>
                                            <w:bottom w:val="none" w:sz="0" w:space="0" w:color="auto"/>
                                            <w:right w:val="none" w:sz="0" w:space="0" w:color="auto"/>
                                          </w:divBdr>
                                          <w:divsChild>
                                            <w:div w:id="158038727">
                                              <w:marLeft w:val="0"/>
                                              <w:marRight w:val="0"/>
                                              <w:marTop w:val="0"/>
                                              <w:marBottom w:val="0"/>
                                              <w:divBdr>
                                                <w:top w:val="none" w:sz="0" w:space="0" w:color="auto"/>
                                                <w:left w:val="none" w:sz="0" w:space="0" w:color="auto"/>
                                                <w:bottom w:val="none" w:sz="0" w:space="0" w:color="auto"/>
                                                <w:right w:val="none" w:sz="0" w:space="0" w:color="auto"/>
                                              </w:divBdr>
                                              <w:divsChild>
                                                <w:div w:id="815268724">
                                                  <w:marLeft w:val="0"/>
                                                  <w:marRight w:val="0"/>
                                                  <w:marTop w:val="0"/>
                                                  <w:marBottom w:val="0"/>
                                                  <w:divBdr>
                                                    <w:top w:val="none" w:sz="0" w:space="0" w:color="auto"/>
                                                    <w:left w:val="none" w:sz="0" w:space="0" w:color="auto"/>
                                                    <w:bottom w:val="none" w:sz="0" w:space="0" w:color="auto"/>
                                                    <w:right w:val="none" w:sz="0" w:space="0" w:color="auto"/>
                                                  </w:divBdr>
                                                  <w:divsChild>
                                                    <w:div w:id="663434295">
                                                      <w:marLeft w:val="0"/>
                                                      <w:marRight w:val="0"/>
                                                      <w:marTop w:val="0"/>
                                                      <w:marBottom w:val="0"/>
                                                      <w:divBdr>
                                                        <w:top w:val="none" w:sz="0" w:space="0" w:color="auto"/>
                                                        <w:left w:val="none" w:sz="0" w:space="0" w:color="auto"/>
                                                        <w:bottom w:val="none" w:sz="0" w:space="0" w:color="auto"/>
                                                        <w:right w:val="none" w:sz="0" w:space="0" w:color="auto"/>
                                                      </w:divBdr>
                                                      <w:divsChild>
                                                        <w:div w:id="947544409">
                                                          <w:marLeft w:val="0"/>
                                                          <w:marRight w:val="0"/>
                                                          <w:marTop w:val="0"/>
                                                          <w:marBottom w:val="0"/>
                                                          <w:divBdr>
                                                            <w:top w:val="none" w:sz="0" w:space="0" w:color="auto"/>
                                                            <w:left w:val="none" w:sz="0" w:space="0" w:color="auto"/>
                                                            <w:bottom w:val="none" w:sz="0" w:space="0" w:color="auto"/>
                                                            <w:right w:val="none" w:sz="0" w:space="0" w:color="auto"/>
                                                          </w:divBdr>
                                                          <w:divsChild>
                                                            <w:div w:id="1248539299">
                                                              <w:marLeft w:val="0"/>
                                                              <w:marRight w:val="0"/>
                                                              <w:marTop w:val="0"/>
                                                              <w:marBottom w:val="0"/>
                                                              <w:divBdr>
                                                                <w:top w:val="none" w:sz="0" w:space="0" w:color="auto"/>
                                                                <w:left w:val="none" w:sz="0" w:space="0" w:color="auto"/>
                                                                <w:bottom w:val="none" w:sz="0" w:space="0" w:color="auto"/>
                                                                <w:right w:val="none" w:sz="0" w:space="0" w:color="auto"/>
                                                              </w:divBdr>
                                                              <w:divsChild>
                                                                <w:div w:id="50276887">
                                                                  <w:marLeft w:val="0"/>
                                                                  <w:marRight w:val="0"/>
                                                                  <w:marTop w:val="0"/>
                                                                  <w:marBottom w:val="0"/>
                                                                  <w:divBdr>
                                                                    <w:top w:val="none" w:sz="0" w:space="0" w:color="auto"/>
                                                                    <w:left w:val="none" w:sz="0" w:space="0" w:color="auto"/>
                                                                    <w:bottom w:val="none" w:sz="0" w:space="0" w:color="auto"/>
                                                                    <w:right w:val="none" w:sz="0" w:space="0" w:color="auto"/>
                                                                  </w:divBdr>
                                                                  <w:divsChild>
                                                                    <w:div w:id="299767473">
                                                                      <w:marLeft w:val="0"/>
                                                                      <w:marRight w:val="0"/>
                                                                      <w:marTop w:val="0"/>
                                                                      <w:marBottom w:val="0"/>
                                                                      <w:divBdr>
                                                                        <w:top w:val="none" w:sz="0" w:space="0" w:color="auto"/>
                                                                        <w:left w:val="none" w:sz="0" w:space="0" w:color="auto"/>
                                                                        <w:bottom w:val="none" w:sz="0" w:space="0" w:color="auto"/>
                                                                        <w:right w:val="none" w:sz="0" w:space="0" w:color="auto"/>
                                                                      </w:divBdr>
                                                                      <w:divsChild>
                                                                        <w:div w:id="1559706015">
                                                                          <w:marLeft w:val="0"/>
                                                                          <w:marRight w:val="0"/>
                                                                          <w:marTop w:val="0"/>
                                                                          <w:marBottom w:val="0"/>
                                                                          <w:divBdr>
                                                                            <w:top w:val="none" w:sz="0" w:space="0" w:color="auto"/>
                                                                            <w:left w:val="none" w:sz="0" w:space="0" w:color="auto"/>
                                                                            <w:bottom w:val="none" w:sz="0" w:space="0" w:color="auto"/>
                                                                            <w:right w:val="none" w:sz="0" w:space="0" w:color="auto"/>
                                                                          </w:divBdr>
                                                                          <w:divsChild>
                                                                            <w:div w:id="353502761">
                                                                              <w:marLeft w:val="0"/>
                                                                              <w:marRight w:val="0"/>
                                                                              <w:marTop w:val="0"/>
                                                                              <w:marBottom w:val="75"/>
                                                                              <w:divBdr>
                                                                                <w:top w:val="none" w:sz="0" w:space="0" w:color="auto"/>
                                                                                <w:left w:val="none" w:sz="0" w:space="0" w:color="auto"/>
                                                                                <w:bottom w:val="none" w:sz="0" w:space="0" w:color="auto"/>
                                                                                <w:right w:val="none" w:sz="0" w:space="0" w:color="auto"/>
                                                                              </w:divBdr>
                                                                              <w:divsChild>
                                                                                <w:div w:id="1697654073">
                                                                                  <w:marLeft w:val="0"/>
                                                                                  <w:marRight w:val="0"/>
                                                                                  <w:marTop w:val="0"/>
                                                                                  <w:marBottom w:val="0"/>
                                                                                  <w:divBdr>
                                                                                    <w:top w:val="none" w:sz="0" w:space="0" w:color="auto"/>
                                                                                    <w:left w:val="none" w:sz="0" w:space="0" w:color="auto"/>
                                                                                    <w:bottom w:val="none" w:sz="0" w:space="0" w:color="auto"/>
                                                                                    <w:right w:val="none" w:sz="0" w:space="0" w:color="auto"/>
                                                                                  </w:divBdr>
                                                                                  <w:divsChild>
                                                                                    <w:div w:id="6327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ia.gov/library/publications/the-world-factbook/docs/notesanddefs.html?fieldkey=2195&amp;alphaletter=G&amp;term=GDP%20(official%20exchange%20rate)"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www.africaneconomicoutlook.org/en/countrie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en.wikipedia.org/wiki/Economy_of_Nige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stat-niger.org/statistique/"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cia.gov/library/publications/the-world-factbook/geos/ng.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moutari10@akdeniz.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03A959-52C9-49C6-84CD-4773B4D1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5345</Words>
  <Characters>30469</Characters>
  <Application>Microsoft Office Word</Application>
  <DocSecurity>0</DocSecurity>
  <Lines>253</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International Trade: Case of Niger</vt:lpstr>
      <vt:lpstr>Mahamane Moutari Abdou</vt:lpstr>
    </vt:vector>
  </TitlesOfParts>
  <Company>AKDENIZ</Company>
  <LinksUpToDate>false</LinksUpToDate>
  <CharactersWithSpaces>35743</CharactersWithSpaces>
  <SharedDoc>false</SharedDoc>
  <HLinks>
    <vt:vector size="12" baseType="variant">
      <vt:variant>
        <vt:i4>8257650</vt:i4>
      </vt:variant>
      <vt:variant>
        <vt:i4>0</vt:i4>
      </vt:variant>
      <vt:variant>
        <vt:i4>0</vt:i4>
      </vt:variant>
      <vt:variant>
        <vt:i4>5</vt:i4>
      </vt:variant>
      <vt:variant>
        <vt:lpwstr>https://www.cia.gov/library/publications/the-world-factbook/docs/notesanddefs.html?fieldkey=2195&amp;alphaletter=G&amp;term=GDP%20(official%20exchange%20rate)</vt:lpwstr>
      </vt:variant>
      <vt:variant>
        <vt:lpwstr/>
      </vt:variant>
      <vt:variant>
        <vt:i4>3604561</vt:i4>
      </vt:variant>
      <vt:variant>
        <vt:i4>0</vt:i4>
      </vt:variant>
      <vt:variant>
        <vt:i4>0</vt:i4>
      </vt:variant>
      <vt:variant>
        <vt:i4>5</vt:i4>
      </vt:variant>
      <vt:variant>
        <vt:lpwstr>mailto:moutari10@akdeniz.edu.tr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Trade: Case of Niger</dc:title>
  <dc:subject>Case of Niger</dc:subject>
  <dc:creator>Mahamane Moutari Abdou</dc:creator>
  <cp:lastModifiedBy>user</cp:lastModifiedBy>
  <cp:revision>3</cp:revision>
  <cp:lastPrinted>2013-11-13T10:32:00Z</cp:lastPrinted>
  <dcterms:created xsi:type="dcterms:W3CDTF">2014-01-05T01:02:00Z</dcterms:created>
  <dcterms:modified xsi:type="dcterms:W3CDTF">2014-01-05T02:00:00Z</dcterms:modified>
</cp:coreProperties>
</file>